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sz w:val="28"/>
          <w:szCs w:val="28"/>
        </w:rPr>
      </w:pPr>
      <w:r w:rsidRPr="0050352B">
        <w:rPr>
          <w:b/>
          <w:caps/>
          <w:color w:val="000000"/>
          <w:sz w:val="28"/>
          <w:szCs w:val="28"/>
        </w:rPr>
        <w:t>пРоект</w:t>
      </w:r>
      <w:r w:rsidRPr="0050352B">
        <w:rPr>
          <w:caps/>
          <w:sz w:val="28"/>
          <w:szCs w:val="28"/>
        </w:rPr>
        <w:t xml:space="preserve"> «</w:t>
      </w:r>
      <w:r w:rsidRPr="0050352B">
        <w:rPr>
          <w:b/>
          <w:caps/>
          <w:sz w:val="28"/>
          <w:szCs w:val="28"/>
        </w:rPr>
        <w:t>Игра как средство формирования этических представлений у дошкольников»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352B">
        <w:rPr>
          <w:sz w:val="28"/>
          <w:szCs w:val="28"/>
        </w:rPr>
        <w:t>М.В. Плотникова</w:t>
      </w:r>
      <w:r>
        <w:rPr>
          <w:sz w:val="28"/>
          <w:szCs w:val="28"/>
        </w:rPr>
        <w:t xml:space="preserve">, </w:t>
      </w:r>
      <w:r w:rsidRPr="00FD5303">
        <w:t>воспитатель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30BCF" w:rsidRPr="0050352B" w:rsidRDefault="00030BCF" w:rsidP="00030BC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0352B">
        <w:rPr>
          <w:rFonts w:ascii="Times New Roman" w:hAnsi="Times New Roman" w:cs="Times New Roman"/>
          <w:b w:val="0"/>
          <w:i w:val="0"/>
        </w:rPr>
        <w:t>Этическое развитие ребенка, формирование его моральных представлений связано c развитием эмоциональной сферы дошкольника. Нетрудно передать ребенку значения об этической норме, требовать контролировать выполнение ребенком моральных правил. Гораздо труднее выработать у него определенное отношение к моральной норме, желание следовать хорошему и противостоять плохому. Знаний этических норм недостаточно для того, чтобы ребенок самостоятельно, по собственному желанию поступал нравственно. Особенность нравственной регуляции поведения включает требования к человеку самому оценить свои действия и соответствующим образом направлять свое поведение. Оценка нравственности поступка становится внутренним регулятором личности.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Психологи и педагоги подчеркивают, что чувства детей наиболее интенсивно развиваются в дошкольном детстве. Они могут проявляться и в отношении ребенка к самому себе (чувство собственного достоинства или, наоборот, чувство неполноценности, уверенность или отчаяние), и в отношении к другим людям (симпатия или антипатия, сочувствие, злоба, гнев, безразличие, чувство дружбы, любви). Для формирования чувств ребенка, его нормального развития большое значение имеет воспитание у него эмоционально-положительного отношения к окружающему.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Нравственные чувства формируются у детей в процессе взаимоотношений их с взрослыми и сверстниками. Уже в раннем детстве ребенок усваивает элементы нравственного поведения, простейшие правила общения с окружающими. В два-три года ребенок способен проявлять элементарные чувства отзывчивости, доброжелательности, уважения. Если ребенка правильно воспитывать, он старается вести себя так, чтобы заслужить одобрение близких. В три-четыре года ребенку доступны несложные формы организации поведения: не разговаривать громко, не толкать прохожих. Пятилетние дети учатся оценивать свои и чужие поступки, поэтому важно формировать в них восприимчивость к положительным примерам и отрицательное отношение к плохим. У них появляются оценочные суждения о собственном поведении «я вел себя хорошо», «своим поступком я огорчил маму».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0352B">
        <w:rPr>
          <w:sz w:val="28"/>
          <w:szCs w:val="28"/>
        </w:rPr>
        <w:t xml:space="preserve">Движущей силой в преодолении поведения, не соответствующего нравственной норме, является противоречие между представлением ребенка о себе как хорошем и квалификации своего поступка как плохого. К концу дошкольного возраста появляется еще более высокая осознанность поступков. В этот период важно формировать у дошкольника критическое отношение к тому, что не дозволено. </w:t>
      </w:r>
    </w:p>
    <w:p w:rsidR="00030BCF" w:rsidRPr="0050352B" w:rsidRDefault="00030BCF" w:rsidP="00030BC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0352B">
        <w:rPr>
          <w:rFonts w:ascii="Times New Roman" w:hAnsi="Times New Roman" w:cs="Times New Roman"/>
          <w:b w:val="0"/>
          <w:i w:val="0"/>
        </w:rPr>
        <w:t xml:space="preserve">Генетически исходной формой человеческой деятельности является внешняя, чувственно практическая. Поскольку нравственное развитие предполагает усвоение нравственных отношений (т.е. усвоение мотивов и </w:t>
      </w:r>
      <w:r w:rsidRPr="0050352B">
        <w:rPr>
          <w:rFonts w:ascii="Times New Roman" w:hAnsi="Times New Roman" w:cs="Times New Roman"/>
          <w:b w:val="0"/>
          <w:i w:val="0"/>
        </w:rPr>
        <w:lastRenderedPageBreak/>
        <w:t>способов нравственного поведения), то практическое выполнение той или иной нормы становится необходимым. Усвоенные внешние формы поведения, хотя еще и не осмысленны дошкольником глубоко, дисциплинируют его.</w:t>
      </w:r>
      <w:r w:rsidRPr="0050352B">
        <w:rPr>
          <w:rFonts w:ascii="Times New Roman" w:hAnsi="Times New Roman" w:cs="Times New Roman"/>
          <w:b w:val="0"/>
          <w:i w:val="0"/>
          <w:vertAlign w:val="superscript"/>
        </w:rPr>
        <w:t xml:space="preserve"> </w:t>
      </w:r>
      <w:r w:rsidRPr="0050352B">
        <w:rPr>
          <w:rFonts w:ascii="Times New Roman" w:hAnsi="Times New Roman" w:cs="Times New Roman"/>
          <w:b w:val="0"/>
          <w:i w:val="0"/>
        </w:rPr>
        <w:t>Для того, чтобы нравственные привычки стали нормой, важно создать оптимальные условия для упражнения ребенка в моральных поступках. Тогда нравственные действия, повторяясь ежедневно, из обязательных, совершаемых под влиянием взрослого, превратятся постепенно в привычные, вытекающие из внутренней необходимости поступать именно так, а не иначе. Следовательно, полезно упражнять ребенка в выполнении правил и в естественных, и в специально создаваемых ситуациях (например, игре).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i/>
          <w:sz w:val="28"/>
          <w:szCs w:val="28"/>
        </w:rPr>
        <w:t>Целью</w:t>
      </w:r>
      <w:r w:rsidRPr="0050352B">
        <w:rPr>
          <w:sz w:val="28"/>
          <w:szCs w:val="28"/>
        </w:rPr>
        <w:t xml:space="preserve"> нашего проекта было рассмотрение игры, как средства нравственного формирования личности дошкольника. Мы выдвинули гипотезу об эффективности интеграции игровой деятельности с педагогическим процессом. Игра является ведущей деятельностью дошкольника, приводящей к возникновению новообразований, и средством педагогического воздействия, направленного на конкретную цель (в нашем случае на формирование этических представлений). Особое внимание мы уделили сюжетно-ролевым и дидактическим играм, а также и другим играм, которые способствуют развитию личности дошкольника.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Игровой комплекс был нацелен на развитие эмпатии у дошкольников, умения понимать эмоции и настроение окружающих, а также определять взаимосвязь настроения с поступками. Мы стремились в игровой форме донести до ребенка понимание того, что у окружающих бывает разное настроение и он посредством добрых поступков может повлиять на него. Умение прочувствовать эмоции других людей и нести за них ответственность при совершении поступков является, на наш взгляд, прочной предпосылкой усвоения норм нравственного поведения (т.е. поведение, которое не должно усугублять состояние других людей, приводить к разочарованию).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Мы интегрируем игровую деятельность (актуальную для личности дошкольника) с педагогическим процессом, поэтому данное игровое занятие имеет цель, задачи и педагогический замысел. Нашей задачей является формирование нравственных представлений дошкольника в дидактической игре. Мы не оставили без внимания пути формирования нравственного поведения дошкольника и учли тот факт, что формирование - это длительный процесс, требующий постоянного влияния со стороны родителей и педагога. Наша задача ознакомить дошкольника со способами нравственного поведения: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углублять представления детей о значении доброжелательного отношения в семье;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упражнять в определении настроения по выражению лица;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упражнять детей в установлении причинно-следственных связей при определении причин смены настроения близких людей;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упражнять в составлении фраз-комплиментов, коротких рассказов о добрых поступках по отношению к родным и близким людям;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- учить проявлять внимание к родным и знакомым.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Предлагаем вашему вниманию игровое занятие, которое проходило по следующим этапам: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1. Мы выясняли, что знают дети об этике отношений между людьми. Предложили им для решения проблемную ситуацию, из которой каждый ребёнок должен найти выход. Прищли к пониманию того, что бывают разные поступки: плохие и хорошие.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2. Беседа о настроении. Дети опытным путём получаю знания о взаимосвязи настроения с поступкам</w:t>
      </w:r>
      <w:r>
        <w:rPr>
          <w:sz w:val="28"/>
          <w:szCs w:val="28"/>
        </w:rPr>
        <w:t>и</w:t>
      </w:r>
      <w:r w:rsidRPr="0050352B">
        <w:rPr>
          <w:sz w:val="28"/>
          <w:szCs w:val="28"/>
        </w:rPr>
        <w:t xml:space="preserve"> окружающих. Учатся определять настроение.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3. В игровой ситуации происходит закрепление представлений детей по средствам реализации игровых действий.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Реализация игровой методики происходила следующим образом: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Беседуем с ребятами: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Представьте себе, что вы идёте с детского сада домой одни и видите, как мальчик толкает маленькую девочку в лужу. Туфли её намокли, бант на голове еле держится, а по лицу текут слёзы. Что бы вы сделали? Ребята, вы видите, что настроение человека зависит от поступков и поведения окружающих. Давайте поможем девочке.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- Ребята, а какое у вас сегодня настроение? Давайте сейчас поиграем в игру «Определение настроения членов семьи».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Мы показываем детям рисунки с изображениями членов семьи в разном настроении. Какое настроение здесь у мамы и сына? Почему? В игре вы должны придумать по этим фотографиям определенную ситуацию. По настроению членов семьи вы придумаете их диалог.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А знаете ли вы, что плохое настроение бывает и у ваших близких людей в семье? Почему? От чего зависит настроение вашей мамы или бабушки?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Я узнаю, как вы понимаете причину настроения ваших близких в игре «Закончи предложение».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Папа расстроен из-за...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Мама огорчилась потому что...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Дедушка посмотрел на меня строго, потому что...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Младший брат расплакался из-за...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Что надо сделать, чтобы улучшить настроение близкому человеку? Это не просто. Но если вам удастся порадовать близких людей, вы будете настоящим волшебником, как в этом стихотворении.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Попробуй волшебником стать.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Стать добрым волшебником ну-ка попробуй!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Тут хитрости вовсе не нужно особой: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понять и исполнить желанье другого –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одно удовольствие, честное слово!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А что же сестренка скучает в сторонке?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Волшебник, что-нибудь сделай сестренке!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 ты обернулся ретивым конем –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lastRenderedPageBreak/>
        <w:t>галопом сестренка помчалась на нем!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Хоть мама еще не вернулась с работы,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не трудно узнать ее думы-заботы.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«Вернусь - хорошо бы пошить, почитать...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Да надо с уборкой возиться опять».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 ты совершаешь веселое чудо -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ковер засверкал, засияла посуда!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И ахнула мама, вернувшись домой: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Да это как в сказке, волшебник ты мой!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Бываете ли вы внимательными к настроению, самочувствию своих родных? Жизнь в семье без уважения и внимания очень грустная и серая, как сухое дерево!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 xml:space="preserve">- Поиграем в игру “Чудо-дерево”. Придумайте, чем вы можете порадовать кого-то из членов семьи! На каждое предложение можете взять по одному зеленому листочку из корзины Добрых дел. Эти листочки будут символизировать ваши добрые дела. Прикрепим их к нашему Чудо-дереву! 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Дети по одному подходят к корзине, коротко рассказывают о каком-либо деле для близкого человека, берут листочек и прикрепляют его к веточкам дерева.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Посмотрите, как зазеленело наше дерево! Так и в семье жизнь будет радостнее, если все близкие станут внимательнее друг к другу.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Таким образом, дети украшали дерево листочками из добрых поступков, проецируя тем самым нравственное поведение на реальную жизнь. Через восприятие «сухого дерева» детям увидели безрадостность жизни человека в плохом настроении.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Умение повысить настроение</w:t>
      </w:r>
      <w:r>
        <w:rPr>
          <w:sz w:val="28"/>
          <w:szCs w:val="28"/>
        </w:rPr>
        <w:t xml:space="preserve">, </w:t>
      </w:r>
      <w:r w:rsidRPr="0050352B">
        <w:rPr>
          <w:sz w:val="28"/>
          <w:szCs w:val="28"/>
        </w:rPr>
        <w:t xml:space="preserve"> оценив положительные качества другого человека, было отработано в игре «Сделай комплимент».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Хотите ли вы сегодня порадовать кого-то и улучшить настроение? Чем мы можем сейчас порадовать друг друга? Мы поиграем в игру «Сделай комплимент».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Посмотрите на эти картинки-символы! Как вы думаете, что они обозначают? (членов семьи). Как вы их узнали?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Мы раскладываем картинки-символы на столе изображением вниз. Дети парами подходят к столу, выбирают себе символы и составляют диалоги-комплименты.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- Ребята, я предлагаю вам продолжить эту игру: сделайте комплименты всем своим близким и поднимите им настроение.</w:t>
      </w:r>
    </w:p>
    <w:p w:rsidR="00030BCF" w:rsidRPr="0050352B" w:rsidRDefault="00030BCF" w:rsidP="00030B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52B">
        <w:rPr>
          <w:sz w:val="28"/>
          <w:szCs w:val="28"/>
        </w:rPr>
        <w:t>Несмотря на некоторую трудность в понимании определенных моментов игрового комплекса, дети охотно выполняли задания. Думается, что именно игровые элементы вносили ясность и пробуждали у детей интерес к выполнению методики.</w:t>
      </w:r>
    </w:p>
    <w:p w:rsidR="00030BCF" w:rsidRDefault="00030BCF" w:rsidP="00030BC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50352B">
        <w:rPr>
          <w:rFonts w:ascii="Times New Roman" w:hAnsi="Times New Roman" w:cs="Times New Roman"/>
          <w:b w:val="0"/>
          <w:i w:val="0"/>
        </w:rPr>
        <w:t xml:space="preserve">Нравственное формирование – это сложный процесс, который требует постоянного педагогического вмешательства со стороны взрослых. «Те высокие нравственные, эстетические, интеллектуальные чувства, которые характеризуют развитого взрослого человека и которые способны </w:t>
      </w:r>
      <w:r w:rsidRPr="0050352B">
        <w:rPr>
          <w:rFonts w:ascii="Times New Roman" w:hAnsi="Times New Roman" w:cs="Times New Roman"/>
          <w:b w:val="0"/>
          <w:i w:val="0"/>
        </w:rPr>
        <w:lastRenderedPageBreak/>
        <w:t>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030BCF" w:rsidRPr="00FD5303" w:rsidRDefault="00030BCF" w:rsidP="00030BCF"/>
    <w:p w:rsidR="00030BCF" w:rsidRPr="0050352B" w:rsidRDefault="00030BCF" w:rsidP="00030BCF">
      <w:pPr>
        <w:ind w:firstLine="360"/>
        <w:jc w:val="both"/>
        <w:rPr>
          <w:b/>
          <w:sz w:val="28"/>
          <w:szCs w:val="28"/>
        </w:rPr>
      </w:pPr>
      <w:r w:rsidRPr="0050352B">
        <w:rPr>
          <w:i/>
          <w:sz w:val="28"/>
          <w:szCs w:val="28"/>
        </w:rPr>
        <w:t>Список литературы</w:t>
      </w:r>
      <w:r w:rsidRPr="0050352B">
        <w:rPr>
          <w:b/>
          <w:sz w:val="28"/>
          <w:szCs w:val="28"/>
        </w:rPr>
        <w:t xml:space="preserve">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Адашкявичене Э.И. «Спортивные игры и упражнения в детском саду». М.: «Просвещение», 1992.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Артёмова Л. В. «Театрализованные игры дошкольников» М.: «Просвещение», 1991.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Богуславская З. М. , Смирнова Е.О. «Роль игры в нравственном развитии ребёнка». М.: «Просвещение», 1991.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Богуславская З. М. , Смирнова Е. О. «Развивающие игры для детей младшего дошкольного возраста». М.: «Просвещение», 1991.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Виноградова Д.А. «Воспитание нравственных чувств у старших дошкольников». М.: «Просвещение», 1989.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Запорожец А.В. «Воспитание эмоций и чувств у дошкольника» «Просвещение», 1989.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>Карпова С.Н., Лысюк Л.Г. «Игра и нравственное развитие дошкольников». М.: «Издательство Московского Университета», 1986.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Ладутько Л.К., Шкляр С.В. «Познаём мир и себя». Мн.: «И.В.Ц. Минфина», 2002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Мухина В.С. «Психология дошкольника». М.: «Просвещение», 1975.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 xml:space="preserve">Островская Л.Ф. «Беседы с родителями о нравственном воспитании дошкольников». М.: «Просвещение», 1987. </w:t>
      </w:r>
    </w:p>
    <w:p w:rsidR="00030BCF" w:rsidRPr="0050352B" w:rsidRDefault="00030BCF" w:rsidP="00030B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352B">
        <w:rPr>
          <w:sz w:val="28"/>
          <w:szCs w:val="28"/>
        </w:rPr>
        <w:t>Эльконин Д.Б. «Психология игры». М.: «Владос» 1999.</w:t>
      </w:r>
    </w:p>
    <w:p w:rsidR="00030BCF" w:rsidRDefault="00030BCF" w:rsidP="00030B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222" w:rsidRDefault="005A7222"/>
    <w:sectPr w:rsidR="005A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356"/>
    <w:multiLevelType w:val="hybridMultilevel"/>
    <w:tmpl w:val="DF3A3A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0BCF"/>
    <w:rsid w:val="00030BCF"/>
    <w:rsid w:val="005A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0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B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0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2013-01-14T11:38:00Z</dcterms:created>
  <dcterms:modified xsi:type="dcterms:W3CDTF">2013-01-14T11:38:00Z</dcterms:modified>
</cp:coreProperties>
</file>