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4" w:rsidRPr="00456401" w:rsidRDefault="00456401" w:rsidP="00A10774">
      <w:pPr>
        <w:jc w:val="center"/>
        <w:rPr>
          <w:rFonts w:cs="Times New Roman"/>
          <w:b/>
          <w:sz w:val="22"/>
          <w:szCs w:val="22"/>
          <w:u w:val="single"/>
        </w:rPr>
      </w:pPr>
      <w:r w:rsidRPr="00456401">
        <w:rPr>
          <w:rFonts w:cs="Times New Roman"/>
          <w:b/>
          <w:sz w:val="22"/>
          <w:szCs w:val="22"/>
          <w:u w:val="single"/>
        </w:rPr>
        <w:t>Конспект организованной образовательной деятельности в рамках дополнительной образовательной услуги «Субботняя игротека»</w:t>
      </w:r>
    </w:p>
    <w:p w:rsidR="00A10774" w:rsidRPr="00456401" w:rsidRDefault="00A10774" w:rsidP="00A10774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A10774" w:rsidRPr="00456401" w:rsidRDefault="00A10774" w:rsidP="00A10774">
      <w:pPr>
        <w:jc w:val="center"/>
        <w:rPr>
          <w:rFonts w:cs="Times New Roman"/>
          <w:b/>
          <w:sz w:val="22"/>
          <w:szCs w:val="22"/>
        </w:rPr>
      </w:pPr>
      <w:r w:rsidRPr="00456401">
        <w:rPr>
          <w:rFonts w:cs="Times New Roman"/>
          <w:b/>
          <w:sz w:val="22"/>
          <w:szCs w:val="22"/>
        </w:rPr>
        <w:t>«Знакомство с петушком-игрушкой»</w:t>
      </w:r>
    </w:p>
    <w:p w:rsidR="00A10774" w:rsidRPr="00456401" w:rsidRDefault="00A10774" w:rsidP="00BD10BC">
      <w:pPr>
        <w:ind w:firstLine="284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Задачи</w:t>
      </w:r>
      <w:r w:rsidRPr="00456401">
        <w:rPr>
          <w:rFonts w:cs="Times New Roman"/>
          <w:i/>
          <w:sz w:val="22"/>
          <w:szCs w:val="22"/>
        </w:rPr>
        <w:t xml:space="preserve"> работа с детьми:</w:t>
      </w:r>
    </w:p>
    <w:p w:rsidR="00A10774" w:rsidRPr="00456401" w:rsidRDefault="00A10774" w:rsidP="00A10774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Учить слушать взрослого и действовать по инструкции; свободно, уверенно ориентироваться в помещении, совершенствовать навыки бега; ориентироваться в 4-х основных цветах, делать перекрытия из кирпичиков и обыгрывать постройку.</w:t>
      </w:r>
    </w:p>
    <w:p w:rsidR="00A10774" w:rsidRPr="00456401" w:rsidRDefault="00A10774" w:rsidP="00A10774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Стимулировать речевую активность.</w:t>
      </w:r>
    </w:p>
    <w:p w:rsidR="00A10774" w:rsidRPr="00456401" w:rsidRDefault="00A10774" w:rsidP="00A10774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Вызывать интерес к ровеснику (партнеру по взаимодействию) в общих игровых ситуациях.</w:t>
      </w:r>
    </w:p>
    <w:p w:rsidR="00A10774" w:rsidRPr="00456401" w:rsidRDefault="00A10774" w:rsidP="00BD10BC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Задачи</w:t>
      </w:r>
      <w:r w:rsidRPr="00456401">
        <w:rPr>
          <w:rFonts w:cs="Times New Roman"/>
          <w:i/>
          <w:sz w:val="22"/>
          <w:szCs w:val="22"/>
        </w:rPr>
        <w:t xml:space="preserve"> работы с родителями: </w:t>
      </w:r>
      <w:r w:rsidRPr="00456401">
        <w:rPr>
          <w:rFonts w:cs="Times New Roman"/>
          <w:sz w:val="22"/>
          <w:szCs w:val="22"/>
        </w:rPr>
        <w:t>научить распознавать и корректировать у ребенка психоэмоциональное напряжение; вызвать и стимулировать речевую и моторную активность; поддерживать интерес ребенка к взрослому и сверстнику в игровой ситуации; организовать игры с игрушками, строительным материалом, включать в игры обучающие ситуации.</w:t>
      </w:r>
    </w:p>
    <w:p w:rsidR="00BD10BC" w:rsidRPr="00456401" w:rsidRDefault="00BD10BC" w:rsidP="00BD10BC">
      <w:pPr>
        <w:ind w:firstLine="284"/>
        <w:rPr>
          <w:rFonts w:cs="Times New Roman"/>
          <w:sz w:val="22"/>
          <w:szCs w:val="22"/>
        </w:rPr>
      </w:pPr>
      <w:proofErr w:type="gramStart"/>
      <w:r w:rsidRPr="00456401">
        <w:rPr>
          <w:rFonts w:cs="Times New Roman"/>
          <w:b/>
          <w:i/>
          <w:sz w:val="22"/>
          <w:szCs w:val="22"/>
        </w:rPr>
        <w:t>Материал:</w:t>
      </w:r>
      <w:r w:rsidRPr="00456401">
        <w:rPr>
          <w:rFonts w:cs="Times New Roman"/>
          <w:sz w:val="22"/>
          <w:szCs w:val="22"/>
        </w:rPr>
        <w:t xml:space="preserve"> игрушка-петушок, игрушка-курочка, игрушки-цыплята, картинки с изображением семьи петушка, сказка «Курочка Ряба»,</w:t>
      </w:r>
      <w:r w:rsidR="006A7028" w:rsidRPr="00456401">
        <w:rPr>
          <w:rFonts w:cs="Times New Roman"/>
          <w:sz w:val="22"/>
          <w:szCs w:val="22"/>
        </w:rPr>
        <w:t xml:space="preserve"> мячики, горошины</w:t>
      </w:r>
      <w:r w:rsidRPr="00456401">
        <w:rPr>
          <w:rFonts w:cs="Times New Roman"/>
          <w:sz w:val="22"/>
          <w:szCs w:val="22"/>
        </w:rPr>
        <w:t>, листы для рисования, зеленые пальчиковые краски, пластилин белого и желтого цве</w:t>
      </w:r>
      <w:r w:rsidR="00110CD4" w:rsidRPr="00456401">
        <w:rPr>
          <w:rFonts w:cs="Times New Roman"/>
          <w:sz w:val="22"/>
          <w:szCs w:val="22"/>
        </w:rPr>
        <w:t xml:space="preserve">та, сенсорная коробка с горохом, коробка с </w:t>
      </w:r>
      <w:r w:rsidR="006A7028" w:rsidRPr="00456401">
        <w:rPr>
          <w:rFonts w:cs="Times New Roman"/>
          <w:sz w:val="22"/>
          <w:szCs w:val="22"/>
        </w:rPr>
        <w:t>мозаикой</w:t>
      </w:r>
      <w:r w:rsidR="00110CD4" w:rsidRPr="00456401">
        <w:rPr>
          <w:rFonts w:cs="Times New Roman"/>
          <w:sz w:val="22"/>
          <w:szCs w:val="22"/>
        </w:rPr>
        <w:t>.</w:t>
      </w:r>
      <w:proofErr w:type="gramEnd"/>
    </w:p>
    <w:p w:rsidR="00BD10BC" w:rsidRPr="00456401" w:rsidRDefault="00BD10BC" w:rsidP="00BD10BC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Ход образовательной деятельности</w:t>
      </w:r>
    </w:p>
    <w:p w:rsidR="00D5027C" w:rsidRPr="00456401" w:rsidRDefault="00BD10BC" w:rsidP="007C5C21">
      <w:pPr>
        <w:pStyle w:val="a3"/>
        <w:numPr>
          <w:ilvl w:val="0"/>
          <w:numId w:val="2"/>
        </w:numPr>
        <w:ind w:left="0" w:firstLine="0"/>
        <w:rPr>
          <w:rFonts w:cs="Times New Roman"/>
          <w:b/>
          <w:sz w:val="22"/>
          <w:szCs w:val="22"/>
        </w:rPr>
      </w:pPr>
      <w:r w:rsidRPr="00456401">
        <w:rPr>
          <w:rFonts w:cs="Times New Roman"/>
          <w:sz w:val="22"/>
          <w:szCs w:val="22"/>
          <w:u w:val="single"/>
        </w:rPr>
        <w:t>Встреча детей и родителей</w:t>
      </w:r>
      <w:r w:rsidRPr="00456401">
        <w:rPr>
          <w:rFonts w:cs="Times New Roman"/>
          <w:sz w:val="22"/>
          <w:szCs w:val="22"/>
        </w:rPr>
        <w:t xml:space="preserve">, приветствие каждого ребенка (ласково назвать по имени). </w:t>
      </w:r>
    </w:p>
    <w:p w:rsidR="00AB1CF2" w:rsidRPr="00456401" w:rsidRDefault="00AB1CF2" w:rsidP="00D5027C">
      <w:pPr>
        <w:ind w:left="284"/>
        <w:jc w:val="center"/>
        <w:rPr>
          <w:rFonts w:cs="Times New Roman"/>
          <w:i/>
          <w:sz w:val="22"/>
          <w:szCs w:val="22"/>
        </w:rPr>
      </w:pPr>
    </w:p>
    <w:p w:rsidR="00D5027C" w:rsidRPr="00456401" w:rsidRDefault="00D5027C" w:rsidP="00D5027C">
      <w:pPr>
        <w:ind w:left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Здравствуй, солнце золотое!</w:t>
      </w:r>
    </w:p>
    <w:p w:rsidR="00D5027C" w:rsidRPr="00456401" w:rsidRDefault="00D5027C" w:rsidP="00D5027C">
      <w:pPr>
        <w:ind w:left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Здравствуй, небо голубое!</w:t>
      </w:r>
    </w:p>
    <w:p w:rsidR="00D5027C" w:rsidRPr="00456401" w:rsidRDefault="00D5027C" w:rsidP="00D5027C">
      <w:pPr>
        <w:ind w:left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Здравствуй, вольный ветерок!</w:t>
      </w:r>
    </w:p>
    <w:p w:rsidR="00D5027C" w:rsidRPr="00456401" w:rsidRDefault="00D5027C" w:rsidP="00D5027C">
      <w:pPr>
        <w:ind w:left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Здравствуй, маленький дружок!</w:t>
      </w:r>
    </w:p>
    <w:p w:rsidR="00AB1CF2" w:rsidRPr="00456401" w:rsidRDefault="00AB1CF2" w:rsidP="00D5027C">
      <w:pPr>
        <w:ind w:left="284"/>
        <w:jc w:val="center"/>
        <w:rPr>
          <w:rFonts w:cs="Times New Roman"/>
          <w:i/>
          <w:sz w:val="22"/>
          <w:szCs w:val="22"/>
        </w:rPr>
      </w:pPr>
    </w:p>
    <w:p w:rsidR="00D5027C" w:rsidRPr="00456401" w:rsidRDefault="00BD10BC" w:rsidP="00AB1CF2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Включение детей в самостоятельную</w:t>
      </w:r>
      <w:r w:rsidR="00D5027C" w:rsidRPr="00456401">
        <w:rPr>
          <w:rFonts w:cs="Times New Roman"/>
          <w:sz w:val="22"/>
          <w:szCs w:val="22"/>
        </w:rPr>
        <w:t xml:space="preserve"> игру с родителями. Консультирование родителей по запросу.</w:t>
      </w:r>
    </w:p>
    <w:p w:rsidR="00AB1CF2" w:rsidRPr="00456401" w:rsidRDefault="00AB1CF2" w:rsidP="007C5C21">
      <w:pPr>
        <w:pStyle w:val="a3"/>
        <w:numPr>
          <w:ilvl w:val="0"/>
          <w:numId w:val="2"/>
        </w:numPr>
        <w:ind w:left="0" w:firstLine="0"/>
        <w:rPr>
          <w:rFonts w:cs="Times New Roman"/>
          <w:b/>
          <w:sz w:val="22"/>
          <w:szCs w:val="22"/>
        </w:rPr>
      </w:pPr>
      <w:r w:rsidRPr="00456401">
        <w:rPr>
          <w:rFonts w:cs="Times New Roman"/>
          <w:sz w:val="22"/>
          <w:szCs w:val="22"/>
          <w:u w:val="single"/>
        </w:rPr>
        <w:t>Знакомство с петушком-игрушкой</w:t>
      </w:r>
      <w:r w:rsidRPr="00456401">
        <w:rPr>
          <w:rFonts w:cs="Times New Roman"/>
          <w:sz w:val="22"/>
          <w:szCs w:val="22"/>
        </w:rPr>
        <w:t>. Взрослый припевает песенку: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i/>
          <w:sz w:val="22"/>
          <w:szCs w:val="22"/>
        </w:rPr>
      </w:pP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Петя, Петя, петушок,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Золотой гребешок,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Маслина головушка,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Шелкова бородушка;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Что ты рано встаешь,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Деткам спать не даешь?</w:t>
      </w:r>
    </w:p>
    <w:p w:rsidR="00AB1CF2" w:rsidRPr="00456401" w:rsidRDefault="00AB1CF2" w:rsidP="00AB1CF2">
      <w:pPr>
        <w:pStyle w:val="a3"/>
        <w:ind w:left="1004"/>
        <w:jc w:val="center"/>
        <w:rPr>
          <w:rFonts w:cs="Times New Roman"/>
          <w:i/>
          <w:sz w:val="22"/>
          <w:szCs w:val="22"/>
        </w:rPr>
      </w:pPr>
    </w:p>
    <w:p w:rsidR="00AB1CF2" w:rsidRPr="00456401" w:rsidRDefault="00AB1CF2" w:rsidP="00AB1CF2">
      <w:pPr>
        <w:ind w:firstLine="284"/>
        <w:rPr>
          <w:rFonts w:cs="Times New Roman"/>
          <w:sz w:val="22"/>
          <w:szCs w:val="22"/>
        </w:rPr>
      </w:pPr>
      <w:proofErr w:type="gramStart"/>
      <w:r w:rsidRPr="00456401">
        <w:rPr>
          <w:rFonts w:cs="Times New Roman"/>
          <w:sz w:val="22"/>
          <w:szCs w:val="22"/>
        </w:rPr>
        <w:t xml:space="preserve">Рассматривание петушка: спросить у детей как называется игрушка, что есть у петушка (называем части тела петушка: голова, гребешок, клюв, бородка, </w:t>
      </w:r>
      <w:r w:rsidR="009E7C14" w:rsidRPr="00456401">
        <w:rPr>
          <w:rFonts w:cs="Times New Roman"/>
          <w:sz w:val="22"/>
          <w:szCs w:val="22"/>
        </w:rPr>
        <w:t>шейка, крылышки, хвост, лапки).</w:t>
      </w:r>
      <w:proofErr w:type="gramEnd"/>
    </w:p>
    <w:p w:rsidR="007C5C21" w:rsidRPr="00456401" w:rsidRDefault="009E7C14" w:rsidP="00AB1CF2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Сказать детям</w:t>
      </w:r>
      <w:r w:rsidR="007C5C21" w:rsidRPr="00456401">
        <w:rPr>
          <w:rFonts w:cs="Times New Roman"/>
          <w:sz w:val="22"/>
          <w:szCs w:val="22"/>
        </w:rPr>
        <w:t>,</w:t>
      </w:r>
      <w:r w:rsidRPr="00456401">
        <w:rPr>
          <w:rFonts w:cs="Times New Roman"/>
          <w:sz w:val="22"/>
          <w:szCs w:val="22"/>
        </w:rPr>
        <w:t xml:space="preserve"> что петушок не один сегодня к нам пришел, а с курочкой. </w:t>
      </w:r>
      <w:r w:rsidRPr="00456401">
        <w:rPr>
          <w:rFonts w:cs="Times New Roman"/>
          <w:sz w:val="22"/>
          <w:szCs w:val="22"/>
          <w:u w:val="single"/>
        </w:rPr>
        <w:t>Знакомство с курочкой.</w:t>
      </w:r>
      <w:r w:rsidRPr="00456401">
        <w:rPr>
          <w:rFonts w:cs="Times New Roman"/>
          <w:sz w:val="22"/>
          <w:szCs w:val="22"/>
        </w:rPr>
        <w:t xml:space="preserve"> Рассматривание курочки.</w:t>
      </w:r>
      <w:r w:rsidR="00186ADC" w:rsidRPr="00456401">
        <w:rPr>
          <w:rFonts w:cs="Times New Roman"/>
          <w:sz w:val="22"/>
          <w:szCs w:val="22"/>
        </w:rPr>
        <w:t xml:space="preserve"> </w:t>
      </w:r>
    </w:p>
    <w:p w:rsidR="009E7C14" w:rsidRPr="00456401" w:rsidRDefault="00186ADC" w:rsidP="00AB1CF2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Знакомство с цыплятками, обозначить, что петушок, курочка и цыплята это семья, вспомнить членов семьи ребенка.</w:t>
      </w:r>
    </w:p>
    <w:p w:rsidR="009E7C14" w:rsidRPr="00456401" w:rsidRDefault="009E7C14" w:rsidP="009E7C14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Предложить детям поиграть с курочкой. Музыкальная игра «</w:t>
      </w:r>
      <w:r w:rsidRPr="00456401">
        <w:rPr>
          <w:rFonts w:cs="Times New Roman"/>
          <w:i/>
          <w:sz w:val="22"/>
          <w:szCs w:val="22"/>
        </w:rPr>
        <w:t>Вышла курочка гулять».</w:t>
      </w:r>
      <w:r w:rsidRPr="00456401">
        <w:rPr>
          <w:rFonts w:cs="Times New Roman"/>
          <w:sz w:val="22"/>
          <w:szCs w:val="22"/>
        </w:rPr>
        <w:t xml:space="preserve"> Дети вместе с родителями обыгрывают детскую песенку, повторяя движения за воспитателем.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sz w:val="22"/>
          <w:szCs w:val="22"/>
        </w:rPr>
      </w:pPr>
    </w:p>
    <w:p w:rsidR="00186ADC" w:rsidRPr="00456401" w:rsidRDefault="00186ADC" w:rsidP="00186ADC">
      <w:pPr>
        <w:rPr>
          <w:rFonts w:cs="Times New Roman"/>
          <w:i/>
          <w:sz w:val="22"/>
          <w:szCs w:val="22"/>
        </w:rPr>
        <w:sectPr w:rsidR="00186ADC" w:rsidRPr="00456401" w:rsidSect="000E019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Вышла курочка гулять,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 xml:space="preserve"> Свежей травки пощипать.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А за ней ребятки,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Желтые цыплятки.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Ко-ко-ко, ко-ко-ко,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Не ходите далеко,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Лапками гребите,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Зернышки ищите.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Съели толстого жука,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Дождевого червяка,</w:t>
      </w:r>
    </w:p>
    <w:p w:rsidR="009E7C14" w:rsidRPr="00456401" w:rsidRDefault="009E7C14" w:rsidP="009E7C1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Выпили водицы</w:t>
      </w:r>
    </w:p>
    <w:p w:rsidR="00186ADC" w:rsidRPr="00456401" w:rsidRDefault="002475C4" w:rsidP="002475C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Целое корытце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t xml:space="preserve">Двигаются по </w:t>
      </w:r>
      <w:proofErr w:type="gramStart"/>
      <w:r w:rsidRPr="00456401">
        <w:rPr>
          <w:rFonts w:cs="Times New Roman"/>
          <w:i/>
          <w:sz w:val="22"/>
          <w:szCs w:val="22"/>
        </w:rPr>
        <w:t>кругу</w:t>
      </w:r>
      <w:proofErr w:type="gramEnd"/>
      <w:r w:rsidRPr="00456401">
        <w:rPr>
          <w:rFonts w:cs="Times New Roman"/>
          <w:i/>
          <w:sz w:val="22"/>
          <w:szCs w:val="22"/>
        </w:rPr>
        <w:t xml:space="preserve"> высоко поднимая колени.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t>Грозят указательным пальцем, стоя в кругу.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lastRenderedPageBreak/>
        <w:t xml:space="preserve">Изображают движение 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t>руками.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t>Гладят ручками живот.</w:t>
      </w: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</w:p>
    <w:p w:rsidR="00186ADC" w:rsidRPr="00456401" w:rsidRDefault="00186ADC" w:rsidP="009E7C14">
      <w:pPr>
        <w:ind w:firstLine="284"/>
        <w:jc w:val="center"/>
        <w:rPr>
          <w:rFonts w:cs="Times New Roman"/>
          <w:i/>
          <w:sz w:val="22"/>
          <w:szCs w:val="22"/>
        </w:rPr>
      </w:pPr>
    </w:p>
    <w:p w:rsidR="002475C4" w:rsidRPr="00456401" w:rsidRDefault="00186ADC" w:rsidP="002475C4">
      <w:pPr>
        <w:ind w:firstLine="284"/>
        <w:jc w:val="center"/>
        <w:rPr>
          <w:rFonts w:cs="Times New Roman"/>
          <w:i/>
          <w:sz w:val="22"/>
          <w:szCs w:val="22"/>
        </w:rPr>
        <w:sectPr w:rsidR="002475C4" w:rsidRPr="00456401" w:rsidSect="002475C4">
          <w:type w:val="continuous"/>
          <w:pgSz w:w="11900" w:h="16840"/>
          <w:pgMar w:top="1134" w:right="850" w:bottom="8931" w:left="1701" w:header="708" w:footer="708" w:gutter="0"/>
          <w:cols w:num="2" w:space="567"/>
          <w:docGrid w:linePitch="360"/>
        </w:sectPr>
      </w:pPr>
      <w:r w:rsidRPr="00456401">
        <w:rPr>
          <w:rFonts w:cs="Times New Roman"/>
          <w:i/>
          <w:sz w:val="22"/>
          <w:szCs w:val="22"/>
        </w:rPr>
        <w:t>Руки разводят в стороны.</w:t>
      </w:r>
    </w:p>
    <w:p w:rsidR="002475C4" w:rsidRPr="00456401" w:rsidRDefault="002475C4" w:rsidP="002475C4">
      <w:pPr>
        <w:ind w:firstLine="284"/>
        <w:rPr>
          <w:rFonts w:cs="Times New Roman"/>
          <w:sz w:val="22"/>
          <w:szCs w:val="22"/>
        </w:rPr>
      </w:pPr>
    </w:p>
    <w:p w:rsidR="002475C4" w:rsidRPr="00456401" w:rsidRDefault="002475C4" w:rsidP="002475C4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Инсценировка сказки «Курочка Ряба».</w:t>
      </w:r>
      <w:r w:rsidR="00EB59D6" w:rsidRPr="00456401">
        <w:rPr>
          <w:rFonts w:cs="Times New Roman"/>
          <w:sz w:val="22"/>
          <w:szCs w:val="22"/>
        </w:rPr>
        <w:t xml:space="preserve"> Дети совместно с родителями смотрят представление сказки. По окончании сказки воспитатель задает вопросы детям:</w:t>
      </w:r>
    </w:p>
    <w:p w:rsidR="00EB59D6" w:rsidRPr="00456401" w:rsidRDefault="00EB59D6" w:rsidP="00EB59D6">
      <w:pPr>
        <w:pStyle w:val="a3"/>
        <w:ind w:left="100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 xml:space="preserve">-Кто снес яичко? Какое было яичко? Кто разбил яичко? Как курочка говорит? </w:t>
      </w:r>
      <w:proofErr w:type="gramStart"/>
      <w:r w:rsidRPr="00456401">
        <w:rPr>
          <w:rFonts w:cs="Times New Roman"/>
          <w:sz w:val="22"/>
          <w:szCs w:val="22"/>
        </w:rPr>
        <w:t>Покажите</w:t>
      </w:r>
      <w:proofErr w:type="gramEnd"/>
      <w:r w:rsidRPr="00456401">
        <w:rPr>
          <w:rFonts w:cs="Times New Roman"/>
          <w:sz w:val="22"/>
          <w:szCs w:val="22"/>
        </w:rPr>
        <w:t xml:space="preserve"> как дед плачет. И т.д.</w:t>
      </w:r>
    </w:p>
    <w:p w:rsidR="00EB59D6" w:rsidRPr="00456401" w:rsidRDefault="00EB59D6" w:rsidP="00EB59D6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Далее детям предлагается поиграть с курочкой, петушком, цыплятами</w:t>
      </w:r>
      <w:r w:rsidR="00110CD4" w:rsidRPr="00456401">
        <w:rPr>
          <w:rFonts w:cs="Times New Roman"/>
          <w:sz w:val="22"/>
          <w:szCs w:val="22"/>
        </w:rPr>
        <w:t xml:space="preserve"> в сенсорной коробке, покормить всех, </w:t>
      </w:r>
      <w:proofErr w:type="gramStart"/>
      <w:r w:rsidR="00110CD4" w:rsidRPr="00456401">
        <w:rPr>
          <w:rFonts w:cs="Times New Roman"/>
          <w:sz w:val="22"/>
          <w:szCs w:val="22"/>
        </w:rPr>
        <w:t>показать</w:t>
      </w:r>
      <w:proofErr w:type="gramEnd"/>
      <w:r w:rsidR="00110CD4" w:rsidRPr="00456401">
        <w:rPr>
          <w:rFonts w:cs="Times New Roman"/>
          <w:sz w:val="22"/>
          <w:szCs w:val="22"/>
        </w:rPr>
        <w:t xml:space="preserve"> как клюют горох. </w:t>
      </w:r>
    </w:p>
    <w:p w:rsidR="00110CD4" w:rsidRPr="00456401" w:rsidRDefault="00110CD4" w:rsidP="00EB59D6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Самостоятельная игровая деятельность.</w:t>
      </w:r>
    </w:p>
    <w:p w:rsidR="00110CD4" w:rsidRPr="00456401" w:rsidRDefault="00110CD4" w:rsidP="00EB59D6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Воспитатель показывает картинки с изображением петушка, курочки и цыплят, дети рассматривают вместе с родителями.</w:t>
      </w:r>
    </w:p>
    <w:p w:rsidR="00110CD4" w:rsidRPr="00456401" w:rsidRDefault="00110CD4" w:rsidP="00EB59D6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>Воспитатель зачитывает потешку: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</w:t>
      </w:r>
      <w:proofErr w:type="spellStart"/>
      <w:r w:rsidRPr="00456401">
        <w:rPr>
          <w:rFonts w:cs="Times New Roman"/>
          <w:b/>
          <w:i/>
          <w:sz w:val="22"/>
          <w:szCs w:val="22"/>
        </w:rPr>
        <w:t>Курочка-рябушечка</w:t>
      </w:r>
      <w:proofErr w:type="spellEnd"/>
      <w:r w:rsidRPr="00456401">
        <w:rPr>
          <w:rFonts w:cs="Times New Roman"/>
          <w:b/>
          <w:i/>
          <w:sz w:val="22"/>
          <w:szCs w:val="22"/>
        </w:rPr>
        <w:t>, куда пошла?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-На речку.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</w:t>
      </w:r>
      <w:proofErr w:type="spellStart"/>
      <w:r w:rsidRPr="00456401">
        <w:rPr>
          <w:rFonts w:cs="Times New Roman"/>
          <w:b/>
          <w:i/>
          <w:sz w:val="22"/>
          <w:szCs w:val="22"/>
        </w:rPr>
        <w:t>Курочка-рябушечка</w:t>
      </w:r>
      <w:proofErr w:type="spellEnd"/>
      <w:r w:rsidRPr="00456401">
        <w:rPr>
          <w:rFonts w:cs="Times New Roman"/>
          <w:b/>
          <w:i/>
          <w:sz w:val="22"/>
          <w:szCs w:val="22"/>
        </w:rPr>
        <w:t xml:space="preserve">, </w:t>
      </w:r>
      <w:proofErr w:type="gramStart"/>
      <w:r w:rsidRPr="00456401">
        <w:rPr>
          <w:rFonts w:cs="Times New Roman"/>
          <w:b/>
          <w:i/>
          <w:sz w:val="22"/>
          <w:szCs w:val="22"/>
        </w:rPr>
        <w:t>за чем</w:t>
      </w:r>
      <w:proofErr w:type="gramEnd"/>
      <w:r w:rsidRPr="00456401">
        <w:rPr>
          <w:rFonts w:cs="Times New Roman"/>
          <w:b/>
          <w:i/>
          <w:sz w:val="22"/>
          <w:szCs w:val="22"/>
        </w:rPr>
        <w:t xml:space="preserve"> ты пошла?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-За водичкой.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</w:t>
      </w:r>
      <w:proofErr w:type="spellStart"/>
      <w:r w:rsidRPr="00456401">
        <w:rPr>
          <w:rFonts w:cs="Times New Roman"/>
          <w:b/>
          <w:i/>
          <w:sz w:val="22"/>
          <w:szCs w:val="22"/>
        </w:rPr>
        <w:t>Курочка-рябушечка</w:t>
      </w:r>
      <w:proofErr w:type="spellEnd"/>
      <w:r w:rsidRPr="00456401">
        <w:rPr>
          <w:rFonts w:cs="Times New Roman"/>
          <w:b/>
          <w:i/>
          <w:sz w:val="22"/>
          <w:szCs w:val="22"/>
        </w:rPr>
        <w:t>, зачем тебе водичка?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-Цыпляток поить!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-</w:t>
      </w:r>
      <w:proofErr w:type="spellStart"/>
      <w:r w:rsidRPr="00456401">
        <w:rPr>
          <w:rFonts w:cs="Times New Roman"/>
          <w:b/>
          <w:i/>
          <w:sz w:val="22"/>
          <w:szCs w:val="22"/>
        </w:rPr>
        <w:t>Курочка-рябушечка</w:t>
      </w:r>
      <w:proofErr w:type="spellEnd"/>
      <w:r w:rsidRPr="00456401">
        <w:rPr>
          <w:rFonts w:cs="Times New Roman"/>
          <w:b/>
          <w:i/>
          <w:sz w:val="22"/>
          <w:szCs w:val="22"/>
        </w:rPr>
        <w:t>, как твои детки просят пить?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-Пи-пи-пи-пи-пи!</w:t>
      </w:r>
    </w:p>
    <w:p w:rsidR="00110CD4" w:rsidRPr="00456401" w:rsidRDefault="00110CD4" w:rsidP="00110CD4">
      <w:pPr>
        <w:ind w:firstLine="284"/>
        <w:jc w:val="center"/>
        <w:rPr>
          <w:rFonts w:cs="Times New Roman"/>
          <w:b/>
          <w:i/>
          <w:sz w:val="22"/>
          <w:szCs w:val="22"/>
        </w:rPr>
      </w:pPr>
    </w:p>
    <w:p w:rsidR="00B81BC9" w:rsidRPr="00456401" w:rsidRDefault="00B947CE" w:rsidP="00D62276">
      <w:pPr>
        <w:ind w:firstLine="284"/>
        <w:rPr>
          <w:rFonts w:cs="Times New Roman"/>
          <w:sz w:val="22"/>
          <w:szCs w:val="22"/>
          <w:u w:val="single"/>
        </w:rPr>
        <w:sectPr w:rsidR="00B81BC9" w:rsidRPr="00456401" w:rsidSect="00D62276">
          <w:type w:val="continuous"/>
          <w:pgSz w:w="11900" w:h="16840"/>
          <w:pgMar w:top="1134" w:right="851" w:bottom="568" w:left="1701" w:header="709" w:footer="8896" w:gutter="0"/>
          <w:cols w:space="567"/>
          <w:docGrid w:linePitch="360"/>
        </w:sectPr>
      </w:pPr>
      <w:r w:rsidRPr="00456401">
        <w:rPr>
          <w:rFonts w:cs="Times New Roman"/>
          <w:sz w:val="22"/>
          <w:szCs w:val="22"/>
        </w:rPr>
        <w:t xml:space="preserve">Воспитатель предлагает поиграть в </w:t>
      </w:r>
      <w:r w:rsidR="006A7028" w:rsidRPr="00456401">
        <w:rPr>
          <w:rFonts w:cs="Times New Roman"/>
          <w:sz w:val="22"/>
          <w:szCs w:val="22"/>
        </w:rPr>
        <w:t>мозаику</w:t>
      </w:r>
      <w:r w:rsidRPr="00456401">
        <w:rPr>
          <w:rFonts w:cs="Times New Roman"/>
          <w:sz w:val="22"/>
          <w:szCs w:val="22"/>
        </w:rPr>
        <w:t xml:space="preserve">. Показывает белый элемент </w:t>
      </w:r>
      <w:r w:rsidR="006A7028" w:rsidRPr="00456401">
        <w:rPr>
          <w:rFonts w:cs="Times New Roman"/>
          <w:sz w:val="22"/>
          <w:szCs w:val="22"/>
        </w:rPr>
        <w:t>мозаики</w:t>
      </w:r>
      <w:bookmarkStart w:id="0" w:name="_GoBack"/>
      <w:bookmarkEnd w:id="0"/>
      <w:r w:rsidRPr="00456401">
        <w:rPr>
          <w:rFonts w:cs="Times New Roman"/>
          <w:sz w:val="22"/>
          <w:szCs w:val="22"/>
        </w:rPr>
        <w:t xml:space="preserve"> и говорит: «Курочка у нас будет белого цвета». Демонстрируя желтый элемент </w:t>
      </w:r>
      <w:r w:rsidR="006A7028" w:rsidRPr="00456401">
        <w:rPr>
          <w:rFonts w:cs="Times New Roman"/>
          <w:sz w:val="22"/>
          <w:szCs w:val="22"/>
        </w:rPr>
        <w:t>мозаики</w:t>
      </w:r>
      <w:r w:rsidRPr="00456401">
        <w:rPr>
          <w:rFonts w:cs="Times New Roman"/>
          <w:sz w:val="22"/>
          <w:szCs w:val="22"/>
        </w:rPr>
        <w:t xml:space="preserve">, поясняет: «Желтыми у нас будут цыплята». В </w:t>
      </w:r>
    </w:p>
    <w:p w:rsidR="004D1EDA" w:rsidRPr="00456401" w:rsidRDefault="004D1EDA" w:rsidP="001F3A3E">
      <w:pPr>
        <w:rPr>
          <w:rFonts w:cs="Times New Roman"/>
          <w:sz w:val="22"/>
          <w:szCs w:val="22"/>
        </w:rPr>
        <w:sectPr w:rsidR="004D1EDA" w:rsidRPr="00456401" w:rsidSect="00D62276">
          <w:pgSz w:w="11900" w:h="16840"/>
          <w:pgMar w:top="709" w:right="851" w:bottom="1418" w:left="1701" w:header="709" w:footer="8896" w:gutter="0"/>
          <w:cols w:space="567"/>
          <w:docGrid w:linePitch="360"/>
        </w:sectPr>
      </w:pPr>
    </w:p>
    <w:p w:rsidR="001F3A3E" w:rsidRPr="00456401" w:rsidRDefault="001F3A3E" w:rsidP="00B81BC9">
      <w:pPr>
        <w:rPr>
          <w:rFonts w:cs="Times New Roman"/>
          <w:i/>
          <w:sz w:val="22"/>
          <w:szCs w:val="22"/>
        </w:rPr>
        <w:sectPr w:rsidR="001F3A3E" w:rsidRPr="00456401" w:rsidSect="00B81BC9">
          <w:type w:val="continuous"/>
          <w:pgSz w:w="11900" w:h="16840"/>
          <w:pgMar w:top="1134" w:right="850" w:bottom="8931" w:left="1701" w:header="708" w:footer="8899" w:gutter="0"/>
          <w:cols w:num="2" w:space="567" w:equalWidth="0">
            <w:col w:w="4391" w:space="567"/>
            <w:col w:w="4391"/>
          </w:cols>
          <w:docGrid w:linePitch="360"/>
        </w:sectPr>
      </w:pPr>
    </w:p>
    <w:p w:rsidR="00B81BC9" w:rsidRPr="00456401" w:rsidRDefault="00B81BC9" w:rsidP="00B81BC9">
      <w:pPr>
        <w:rPr>
          <w:rFonts w:cs="Times New Roman"/>
          <w:sz w:val="22"/>
          <w:szCs w:val="22"/>
          <w:u w:val="single"/>
        </w:rPr>
        <w:sectPr w:rsidR="00B81BC9" w:rsidRPr="00456401" w:rsidSect="00D62276">
          <w:type w:val="continuous"/>
          <w:pgSz w:w="11900" w:h="16840"/>
          <w:pgMar w:top="1134" w:right="851" w:bottom="743" w:left="1701" w:header="709" w:footer="8896" w:gutter="0"/>
          <w:cols w:space="567"/>
          <w:docGrid w:linePitch="360"/>
        </w:sectPr>
      </w:pPr>
    </w:p>
    <w:p w:rsidR="00D62276" w:rsidRPr="00456401" w:rsidRDefault="00D62276" w:rsidP="00D62276">
      <w:pPr>
        <w:rPr>
          <w:rFonts w:cs="Times New Roman"/>
          <w:sz w:val="22"/>
          <w:szCs w:val="22"/>
        </w:rPr>
      </w:pPr>
      <w:proofErr w:type="gramStart"/>
      <w:r w:rsidRPr="00456401">
        <w:rPr>
          <w:rFonts w:cs="Times New Roman"/>
          <w:sz w:val="22"/>
          <w:szCs w:val="22"/>
        </w:rPr>
        <w:lastRenderedPageBreak/>
        <w:t xml:space="preserve">отверстие панели воспитатель вставляет белую </w:t>
      </w:r>
      <w:proofErr w:type="spellStart"/>
      <w:r w:rsidRPr="00456401">
        <w:rPr>
          <w:rFonts w:cs="Times New Roman"/>
          <w:sz w:val="22"/>
          <w:szCs w:val="22"/>
        </w:rPr>
        <w:t>мозайку</w:t>
      </w:r>
      <w:proofErr w:type="spellEnd"/>
      <w:r w:rsidRPr="00456401">
        <w:rPr>
          <w:rFonts w:cs="Times New Roman"/>
          <w:sz w:val="22"/>
          <w:szCs w:val="22"/>
        </w:rPr>
        <w:t xml:space="preserve">, еще раз напоминая, что курочка будет такого белого цвета, и помещает следом за белой </w:t>
      </w:r>
      <w:proofErr w:type="spellStart"/>
      <w:r w:rsidRPr="00456401">
        <w:rPr>
          <w:rFonts w:cs="Times New Roman"/>
          <w:sz w:val="22"/>
          <w:szCs w:val="22"/>
        </w:rPr>
        <w:t>мозайкой</w:t>
      </w:r>
      <w:proofErr w:type="spellEnd"/>
      <w:r w:rsidRPr="00456401">
        <w:rPr>
          <w:rFonts w:cs="Times New Roman"/>
          <w:sz w:val="22"/>
          <w:szCs w:val="22"/>
        </w:rPr>
        <w:t xml:space="preserve"> одну желтую, напоминая, что такого цвета цыплята.</w:t>
      </w:r>
      <w:proofErr w:type="gramEnd"/>
      <w:r w:rsidRPr="00456401">
        <w:rPr>
          <w:rFonts w:cs="Times New Roman"/>
          <w:sz w:val="22"/>
          <w:szCs w:val="22"/>
        </w:rPr>
        <w:t xml:space="preserve"> Затем дает коробку с </w:t>
      </w:r>
      <w:proofErr w:type="spellStart"/>
      <w:r w:rsidRPr="00456401">
        <w:rPr>
          <w:rFonts w:cs="Times New Roman"/>
          <w:sz w:val="22"/>
          <w:szCs w:val="22"/>
        </w:rPr>
        <w:t>мозайкой</w:t>
      </w:r>
      <w:proofErr w:type="spellEnd"/>
      <w:r w:rsidRPr="00456401">
        <w:rPr>
          <w:rFonts w:cs="Times New Roman"/>
          <w:sz w:val="22"/>
          <w:szCs w:val="22"/>
        </w:rPr>
        <w:t xml:space="preserve"> ребенку, предлагает найти еще одного цыпленка и поместить его следом за мамой-курочкой. Игра повторяется до тех </w:t>
      </w:r>
      <w:proofErr w:type="gramStart"/>
      <w:r w:rsidRPr="00456401">
        <w:rPr>
          <w:rFonts w:cs="Times New Roman"/>
          <w:sz w:val="22"/>
          <w:szCs w:val="22"/>
        </w:rPr>
        <w:t>пор</w:t>
      </w:r>
      <w:proofErr w:type="gramEnd"/>
      <w:r w:rsidRPr="00456401">
        <w:rPr>
          <w:rFonts w:cs="Times New Roman"/>
          <w:sz w:val="22"/>
          <w:szCs w:val="22"/>
        </w:rPr>
        <w:t xml:space="preserve"> пока ребенок не усвоит игру или пока ему не надоест. </w:t>
      </w:r>
    </w:p>
    <w:p w:rsidR="00D62276" w:rsidRPr="00456401" w:rsidRDefault="00D62276" w:rsidP="00D62276">
      <w:pPr>
        <w:ind w:firstLine="284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</w:rPr>
        <w:t xml:space="preserve">Самостоятельная игровая деятельность с </w:t>
      </w:r>
      <w:proofErr w:type="spellStart"/>
      <w:r w:rsidRPr="00456401">
        <w:rPr>
          <w:rFonts w:cs="Times New Roman"/>
          <w:sz w:val="22"/>
          <w:szCs w:val="22"/>
        </w:rPr>
        <w:t>мозайкой</w:t>
      </w:r>
      <w:proofErr w:type="spellEnd"/>
      <w:r w:rsidRPr="00456401">
        <w:rPr>
          <w:rFonts w:cs="Times New Roman"/>
          <w:sz w:val="22"/>
          <w:szCs w:val="22"/>
        </w:rPr>
        <w:t>.</w:t>
      </w:r>
    </w:p>
    <w:p w:rsidR="00D62276" w:rsidRPr="00456401" w:rsidRDefault="00D62276" w:rsidP="007C5C21">
      <w:pPr>
        <w:pStyle w:val="a3"/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  <w:u w:val="single"/>
        </w:rPr>
        <w:t xml:space="preserve">Дыхательная гимнастика. </w:t>
      </w:r>
      <w:r w:rsidRPr="00456401">
        <w:rPr>
          <w:rFonts w:cs="Times New Roman"/>
          <w:sz w:val="22"/>
          <w:szCs w:val="22"/>
        </w:rPr>
        <w:t xml:space="preserve">Дуем на </w:t>
      </w:r>
      <w:proofErr w:type="gramStart"/>
      <w:r w:rsidRPr="00456401">
        <w:rPr>
          <w:rFonts w:cs="Times New Roman"/>
          <w:sz w:val="22"/>
          <w:szCs w:val="22"/>
        </w:rPr>
        <w:t>горошины</w:t>
      </w:r>
      <w:proofErr w:type="gramEnd"/>
      <w:r w:rsidRPr="00456401">
        <w:rPr>
          <w:rFonts w:cs="Times New Roman"/>
          <w:sz w:val="22"/>
          <w:szCs w:val="22"/>
        </w:rPr>
        <w:t xml:space="preserve"> лежащие на столе</w:t>
      </w:r>
      <w:r w:rsidRPr="00456401">
        <w:rPr>
          <w:rFonts w:cs="Times New Roman"/>
          <w:b/>
          <w:sz w:val="22"/>
          <w:szCs w:val="22"/>
        </w:rPr>
        <w:t>.</w:t>
      </w:r>
    </w:p>
    <w:p w:rsidR="00D62276" w:rsidRPr="00456401" w:rsidRDefault="00D62276" w:rsidP="007C5C21">
      <w:pPr>
        <w:pStyle w:val="a3"/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  <w:u w:val="single"/>
        </w:rPr>
        <w:t>Продуктивная деятельность</w:t>
      </w:r>
      <w:r w:rsidRPr="00456401">
        <w:rPr>
          <w:rFonts w:cs="Times New Roman"/>
          <w:sz w:val="22"/>
          <w:szCs w:val="22"/>
        </w:rPr>
        <w:t>. Рисование: «Травка для петушка». Лепка</w:t>
      </w:r>
      <w:proofErr w:type="gramStart"/>
      <w:r w:rsidRPr="00456401">
        <w:rPr>
          <w:rFonts w:cs="Times New Roman"/>
          <w:sz w:val="22"/>
          <w:szCs w:val="22"/>
        </w:rPr>
        <w:t xml:space="preserve"> :</w:t>
      </w:r>
      <w:proofErr w:type="gramEnd"/>
      <w:r w:rsidRPr="00456401">
        <w:rPr>
          <w:rFonts w:cs="Times New Roman"/>
          <w:sz w:val="22"/>
          <w:szCs w:val="22"/>
        </w:rPr>
        <w:t xml:space="preserve"> «Слепим яичко простое и золотое».</w:t>
      </w:r>
    </w:p>
    <w:p w:rsidR="00D62276" w:rsidRPr="00456401" w:rsidRDefault="00D62276" w:rsidP="007C5C21">
      <w:pPr>
        <w:pStyle w:val="a3"/>
        <w:numPr>
          <w:ilvl w:val="0"/>
          <w:numId w:val="2"/>
        </w:numPr>
        <w:ind w:left="0" w:firstLine="0"/>
        <w:rPr>
          <w:rFonts w:cs="Times New Roman"/>
          <w:sz w:val="22"/>
          <w:szCs w:val="22"/>
        </w:rPr>
      </w:pPr>
      <w:r w:rsidRPr="00456401">
        <w:rPr>
          <w:rFonts w:cs="Times New Roman"/>
          <w:sz w:val="22"/>
          <w:szCs w:val="22"/>
          <w:u w:val="single"/>
        </w:rPr>
        <w:t>Пальчиковая гимнастика</w:t>
      </w:r>
      <w:r w:rsidRPr="00456401">
        <w:rPr>
          <w:rFonts w:cs="Times New Roman"/>
          <w:sz w:val="22"/>
          <w:szCs w:val="22"/>
        </w:rPr>
        <w:t>. «Домашние птицы».</w:t>
      </w:r>
    </w:p>
    <w:p w:rsidR="00D62276" w:rsidRPr="00456401" w:rsidRDefault="00D62276" w:rsidP="00D62276">
      <w:pPr>
        <w:rPr>
          <w:rFonts w:cs="Times New Roman"/>
          <w:b/>
          <w:i/>
          <w:sz w:val="22"/>
          <w:szCs w:val="22"/>
        </w:rPr>
        <w:sectPr w:rsidR="00D62276" w:rsidRPr="00456401" w:rsidSect="00B81BC9">
          <w:type w:val="continuous"/>
          <w:pgSz w:w="11900" w:h="16840"/>
          <w:pgMar w:top="1134" w:right="851" w:bottom="8930" w:left="1701" w:header="709" w:footer="8896" w:gutter="0"/>
          <w:cols w:space="567"/>
          <w:docGrid w:linePitch="360"/>
        </w:sectPr>
      </w:pP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Есть у курицы цыпленок,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У гусыни есть гусенок,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У индюшки – индюшонок,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А у утки есть утенок.</w:t>
      </w:r>
    </w:p>
    <w:p w:rsidR="00D62276" w:rsidRPr="00456401" w:rsidRDefault="00D62276" w:rsidP="00D62276">
      <w:pPr>
        <w:jc w:val="center"/>
        <w:rPr>
          <w:rFonts w:cs="Times New Roman"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У каждой мамы – малыши.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Все красивы, хороши.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i/>
          <w:sz w:val="22"/>
          <w:szCs w:val="22"/>
        </w:rPr>
      </w:pPr>
      <w:r w:rsidRPr="00456401">
        <w:rPr>
          <w:rFonts w:cs="Times New Roman"/>
          <w:i/>
          <w:sz w:val="22"/>
          <w:szCs w:val="22"/>
        </w:rPr>
        <w:t xml:space="preserve">Большим пальцем поочередно касаться </w:t>
      </w:r>
      <w:proofErr w:type="gramStart"/>
      <w:r w:rsidRPr="00456401">
        <w:rPr>
          <w:rFonts w:cs="Times New Roman"/>
          <w:i/>
          <w:sz w:val="22"/>
          <w:szCs w:val="22"/>
        </w:rPr>
        <w:t>остальных</w:t>
      </w:r>
      <w:proofErr w:type="gramEnd"/>
      <w:r w:rsidRPr="00456401">
        <w:rPr>
          <w:rFonts w:cs="Times New Roman"/>
          <w:i/>
          <w:sz w:val="22"/>
          <w:szCs w:val="22"/>
        </w:rPr>
        <w:t xml:space="preserve"> начиная с мизинца.</w:t>
      </w:r>
    </w:p>
    <w:p w:rsidR="00D62276" w:rsidRPr="00456401" w:rsidRDefault="00D62276" w:rsidP="00D62276">
      <w:pPr>
        <w:rPr>
          <w:rFonts w:cs="Times New Roman"/>
          <w:i/>
          <w:sz w:val="22"/>
          <w:szCs w:val="22"/>
        </w:rPr>
        <w:sectPr w:rsidR="00D62276" w:rsidRPr="00456401" w:rsidSect="00B81BC9">
          <w:type w:val="continuous"/>
          <w:pgSz w:w="11900" w:h="16840"/>
          <w:pgMar w:top="1134" w:right="851" w:bottom="8930" w:left="1701" w:header="709" w:footer="8896" w:gutter="0"/>
          <w:cols w:num="2" w:space="709"/>
          <w:docGrid w:linePitch="360"/>
        </w:sectPr>
      </w:pPr>
      <w:r w:rsidRPr="00456401">
        <w:rPr>
          <w:rFonts w:cs="Times New Roman"/>
          <w:i/>
          <w:sz w:val="22"/>
          <w:szCs w:val="22"/>
        </w:rPr>
        <w:t>Сжимают и разжимают пальцы</w:t>
      </w:r>
    </w:p>
    <w:p w:rsidR="00D62276" w:rsidRPr="00456401" w:rsidRDefault="00D62276" w:rsidP="00D62276">
      <w:pPr>
        <w:rPr>
          <w:rFonts w:cs="Times New Roman"/>
          <w:sz w:val="22"/>
          <w:szCs w:val="22"/>
        </w:rPr>
      </w:pPr>
    </w:p>
    <w:p w:rsidR="00D62276" w:rsidRPr="00456401" w:rsidRDefault="00D62276" w:rsidP="00D62276">
      <w:pPr>
        <w:rPr>
          <w:rFonts w:cs="Times New Roman"/>
          <w:sz w:val="22"/>
          <w:szCs w:val="22"/>
          <w:u w:val="single"/>
        </w:rPr>
        <w:sectPr w:rsidR="00D62276" w:rsidRPr="00456401" w:rsidSect="00B81BC9">
          <w:type w:val="continuous"/>
          <w:pgSz w:w="11900" w:h="16840"/>
          <w:pgMar w:top="1134" w:right="850" w:bottom="426" w:left="1701" w:header="708" w:footer="8899" w:gutter="0"/>
          <w:cols w:space="567"/>
          <w:docGrid w:linePitch="360"/>
        </w:sectPr>
      </w:pPr>
    </w:p>
    <w:p w:rsidR="007C5C21" w:rsidRPr="00456401" w:rsidRDefault="007C5C21" w:rsidP="007C5C21">
      <w:pPr>
        <w:rPr>
          <w:rFonts w:cs="Times New Roman"/>
          <w:sz w:val="22"/>
          <w:szCs w:val="22"/>
          <w:u w:val="single"/>
        </w:rPr>
      </w:pPr>
      <w:r w:rsidRPr="00456401">
        <w:rPr>
          <w:rFonts w:cs="Times New Roman"/>
          <w:b/>
          <w:sz w:val="22"/>
          <w:szCs w:val="22"/>
        </w:rPr>
        <w:lastRenderedPageBreak/>
        <w:t>6.</w:t>
      </w:r>
      <w:r w:rsidR="00D62276" w:rsidRPr="00456401">
        <w:rPr>
          <w:rFonts w:cs="Times New Roman"/>
          <w:sz w:val="22"/>
          <w:szCs w:val="22"/>
          <w:u w:val="single"/>
        </w:rPr>
        <w:t>Физкультурное</w:t>
      </w:r>
      <w:r w:rsidR="00D62276" w:rsidRPr="00456401">
        <w:rPr>
          <w:rFonts w:cs="Times New Roman"/>
          <w:sz w:val="22"/>
          <w:szCs w:val="22"/>
        </w:rPr>
        <w:t>. Ходьба по кругу. Полетаем как птички. Ходьба в заданном направлении. Подвижная игра «Лиса и воробей».</w:t>
      </w:r>
      <w:r w:rsidR="00D62276" w:rsidRPr="00456401">
        <w:rPr>
          <w:rFonts w:cs="Times New Roman"/>
          <w:sz w:val="22"/>
          <w:szCs w:val="22"/>
          <w:u w:val="single"/>
        </w:rPr>
        <w:t xml:space="preserve"> </w:t>
      </w:r>
    </w:p>
    <w:p w:rsidR="007C5C21" w:rsidRPr="00456401" w:rsidRDefault="00D62276" w:rsidP="007C5C21">
      <w:pPr>
        <w:rPr>
          <w:rFonts w:cs="Times New Roman"/>
          <w:sz w:val="22"/>
          <w:szCs w:val="22"/>
          <w:u w:val="single"/>
        </w:rPr>
      </w:pPr>
      <w:r w:rsidRPr="00456401">
        <w:rPr>
          <w:rFonts w:cs="Times New Roman"/>
          <w:sz w:val="22"/>
          <w:szCs w:val="22"/>
          <w:u w:val="single"/>
        </w:rPr>
        <w:t xml:space="preserve">Самостоятельная игровая деятельность. </w:t>
      </w:r>
    </w:p>
    <w:p w:rsidR="00D62276" w:rsidRPr="00456401" w:rsidRDefault="00D62276" w:rsidP="00D62276">
      <w:pPr>
        <w:rPr>
          <w:rFonts w:cs="Times New Roman"/>
          <w:sz w:val="22"/>
          <w:szCs w:val="22"/>
          <w:u w:val="single"/>
        </w:rPr>
      </w:pPr>
      <w:r w:rsidRPr="00456401">
        <w:rPr>
          <w:rFonts w:cs="Times New Roman"/>
          <w:b/>
          <w:sz w:val="22"/>
          <w:szCs w:val="22"/>
        </w:rPr>
        <w:t>7.</w:t>
      </w:r>
      <w:r w:rsidRPr="00456401">
        <w:rPr>
          <w:rFonts w:cs="Times New Roman"/>
          <w:sz w:val="22"/>
          <w:szCs w:val="22"/>
          <w:u w:val="single"/>
        </w:rPr>
        <w:t xml:space="preserve"> Завершение игрового дня. 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  <w:sectPr w:rsidR="00D62276" w:rsidRPr="00456401" w:rsidSect="00D62276">
          <w:type w:val="continuous"/>
          <w:pgSz w:w="11900" w:h="16840"/>
          <w:pgMar w:top="1134" w:right="851" w:bottom="743" w:left="1701" w:header="709" w:footer="8896" w:gutter="0"/>
          <w:cols w:space="567"/>
          <w:docGrid w:linePitch="360"/>
        </w:sectPr>
      </w:pP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lastRenderedPageBreak/>
        <w:t>Дружно хлопаем руками,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Вместе топаем ногами,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В гости мы сейчас ходили,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Семью птичек накормили,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Деда, бабу веселили,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Им яичко подарили.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Вместе весело играли,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До свидания сказали.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Покивали головой.</w:t>
      </w:r>
    </w:p>
    <w:p w:rsidR="00D62276" w:rsidRPr="00456401" w:rsidRDefault="00D62276" w:rsidP="00D62276">
      <w:pPr>
        <w:pStyle w:val="a3"/>
        <w:ind w:left="1004"/>
        <w:jc w:val="center"/>
        <w:rPr>
          <w:rFonts w:cs="Times New Roman"/>
          <w:b/>
          <w:i/>
          <w:sz w:val="22"/>
          <w:szCs w:val="22"/>
        </w:rPr>
      </w:pPr>
      <w:r w:rsidRPr="00456401">
        <w:rPr>
          <w:rFonts w:cs="Times New Roman"/>
          <w:b/>
          <w:i/>
          <w:sz w:val="22"/>
          <w:szCs w:val="22"/>
        </w:rPr>
        <w:t>Отправляемся домой.</w:t>
      </w:r>
    </w:p>
    <w:p w:rsidR="00D62276" w:rsidRPr="00456401" w:rsidRDefault="007C5C21">
      <w:pPr>
        <w:rPr>
          <w:rFonts w:cs="Times New Roman"/>
          <w:sz w:val="22"/>
          <w:szCs w:val="22"/>
          <w:u w:val="single"/>
        </w:rPr>
      </w:pPr>
      <w:r w:rsidRPr="00456401">
        <w:rPr>
          <w:rFonts w:cs="Times New Roman"/>
          <w:b/>
          <w:sz w:val="22"/>
          <w:szCs w:val="22"/>
        </w:rPr>
        <w:t>8.</w:t>
      </w:r>
      <w:r w:rsidR="00D62276" w:rsidRPr="00456401">
        <w:rPr>
          <w:rFonts w:cs="Times New Roman"/>
          <w:sz w:val="22"/>
          <w:szCs w:val="22"/>
        </w:rPr>
        <w:t xml:space="preserve"> </w:t>
      </w:r>
      <w:r w:rsidR="00D62276" w:rsidRPr="00456401">
        <w:rPr>
          <w:rFonts w:cs="Times New Roman"/>
          <w:sz w:val="22"/>
          <w:szCs w:val="22"/>
          <w:u w:val="single"/>
        </w:rPr>
        <w:t>Консультация родителей по запросу</w:t>
      </w:r>
      <w:r w:rsidRPr="00456401">
        <w:rPr>
          <w:rFonts w:cs="Times New Roman"/>
          <w:sz w:val="22"/>
          <w:szCs w:val="22"/>
        </w:rPr>
        <w:t>.</w:t>
      </w:r>
    </w:p>
    <w:sectPr w:rsidR="00D62276" w:rsidRPr="00456401" w:rsidSect="00B81BC9">
      <w:type w:val="continuous"/>
      <w:pgSz w:w="11900" w:h="16840"/>
      <w:pgMar w:top="1134" w:right="850" w:bottom="426" w:left="1701" w:header="708" w:footer="889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76" w:rsidRDefault="00D62276" w:rsidP="004D1EDA">
      <w:r>
        <w:separator/>
      </w:r>
    </w:p>
  </w:endnote>
  <w:endnote w:type="continuationSeparator" w:id="0">
    <w:p w:rsidR="00D62276" w:rsidRDefault="00D62276" w:rsidP="004D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76" w:rsidRDefault="00D62276" w:rsidP="004D1EDA">
      <w:r>
        <w:separator/>
      </w:r>
    </w:p>
  </w:footnote>
  <w:footnote w:type="continuationSeparator" w:id="0">
    <w:p w:rsidR="00D62276" w:rsidRDefault="00D62276" w:rsidP="004D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A92"/>
    <w:multiLevelType w:val="hybridMultilevel"/>
    <w:tmpl w:val="67104B58"/>
    <w:lvl w:ilvl="0" w:tplc="365CEFA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FFF"/>
    <w:multiLevelType w:val="hybridMultilevel"/>
    <w:tmpl w:val="B5B201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B166A3"/>
    <w:multiLevelType w:val="hybridMultilevel"/>
    <w:tmpl w:val="6D08654A"/>
    <w:lvl w:ilvl="0" w:tplc="365CEFA4">
      <w:start w:val="1"/>
      <w:numFmt w:val="decimal"/>
      <w:lvlText w:val="%1."/>
      <w:lvlJc w:val="left"/>
      <w:pPr>
        <w:ind w:left="1433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25363CCB"/>
    <w:multiLevelType w:val="hybridMultilevel"/>
    <w:tmpl w:val="F9386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F7689E"/>
    <w:multiLevelType w:val="hybridMultilevel"/>
    <w:tmpl w:val="A36CEC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3D9"/>
    <w:multiLevelType w:val="hybridMultilevel"/>
    <w:tmpl w:val="42A6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C24F2"/>
    <w:multiLevelType w:val="hybridMultilevel"/>
    <w:tmpl w:val="171C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70023"/>
    <w:multiLevelType w:val="hybridMultilevel"/>
    <w:tmpl w:val="B5B201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2834A5"/>
    <w:multiLevelType w:val="hybridMultilevel"/>
    <w:tmpl w:val="BD04E0BE"/>
    <w:lvl w:ilvl="0" w:tplc="0409000F">
      <w:start w:val="1"/>
      <w:numFmt w:val="decimal"/>
      <w:lvlText w:val="%1.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0B77CE9"/>
    <w:multiLevelType w:val="hybridMultilevel"/>
    <w:tmpl w:val="853A7FF8"/>
    <w:lvl w:ilvl="0" w:tplc="365CEFA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35112"/>
    <w:multiLevelType w:val="hybridMultilevel"/>
    <w:tmpl w:val="CCC654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801"/>
    <w:multiLevelType w:val="hybridMultilevel"/>
    <w:tmpl w:val="22CE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11751"/>
    <w:multiLevelType w:val="hybridMultilevel"/>
    <w:tmpl w:val="9FBA369C"/>
    <w:lvl w:ilvl="0" w:tplc="7522F97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CDE1626"/>
    <w:multiLevelType w:val="hybridMultilevel"/>
    <w:tmpl w:val="561270E2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774"/>
    <w:rsid w:val="000E019F"/>
    <w:rsid w:val="00110CD4"/>
    <w:rsid w:val="00186ADC"/>
    <w:rsid w:val="001F3A3E"/>
    <w:rsid w:val="002475C4"/>
    <w:rsid w:val="00294249"/>
    <w:rsid w:val="00337B8F"/>
    <w:rsid w:val="00456401"/>
    <w:rsid w:val="004D1EDA"/>
    <w:rsid w:val="006A7028"/>
    <w:rsid w:val="006F3945"/>
    <w:rsid w:val="007C5C21"/>
    <w:rsid w:val="008E1430"/>
    <w:rsid w:val="009E7C14"/>
    <w:rsid w:val="00A10774"/>
    <w:rsid w:val="00AB1CF2"/>
    <w:rsid w:val="00B81BC9"/>
    <w:rsid w:val="00B947CE"/>
    <w:rsid w:val="00BD10BC"/>
    <w:rsid w:val="00D01627"/>
    <w:rsid w:val="00D5027C"/>
    <w:rsid w:val="00D62276"/>
    <w:rsid w:val="00E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E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EDA"/>
  </w:style>
  <w:style w:type="paragraph" w:styleId="a6">
    <w:name w:val="footer"/>
    <w:basedOn w:val="a"/>
    <w:link w:val="a7"/>
    <w:uiPriority w:val="99"/>
    <w:unhideWhenUsed/>
    <w:rsid w:val="004D1E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EDA"/>
  </w:style>
  <w:style w:type="paragraph" w:styleId="a8">
    <w:name w:val="Revision"/>
    <w:hidden/>
    <w:uiPriority w:val="99"/>
    <w:semiHidden/>
    <w:rsid w:val="00D62276"/>
  </w:style>
  <w:style w:type="paragraph" w:styleId="a9">
    <w:name w:val="Balloon Text"/>
    <w:basedOn w:val="a"/>
    <w:link w:val="aa"/>
    <w:uiPriority w:val="99"/>
    <w:semiHidden/>
    <w:unhideWhenUsed/>
    <w:rsid w:val="00D6227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27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E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EDA"/>
  </w:style>
  <w:style w:type="paragraph" w:styleId="a6">
    <w:name w:val="footer"/>
    <w:basedOn w:val="a"/>
    <w:link w:val="a7"/>
    <w:uiPriority w:val="99"/>
    <w:unhideWhenUsed/>
    <w:rsid w:val="004D1E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EDA"/>
  </w:style>
  <w:style w:type="paragraph" w:styleId="a8">
    <w:name w:val="Revision"/>
    <w:hidden/>
    <w:uiPriority w:val="99"/>
    <w:semiHidden/>
    <w:rsid w:val="00D62276"/>
  </w:style>
  <w:style w:type="paragraph" w:styleId="a9">
    <w:name w:val="Balloon Text"/>
    <w:basedOn w:val="a"/>
    <w:link w:val="aa"/>
    <w:uiPriority w:val="99"/>
    <w:semiHidden/>
    <w:unhideWhenUsed/>
    <w:rsid w:val="00D6227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27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EFA4E-32B8-44DD-A47D-8AC1D27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Гордиенко</dc:creator>
  <cp:keywords/>
  <dc:description/>
  <cp:lastModifiedBy>Детский сад 50</cp:lastModifiedBy>
  <cp:revision>4</cp:revision>
  <dcterms:created xsi:type="dcterms:W3CDTF">2015-01-23T18:20:00Z</dcterms:created>
  <dcterms:modified xsi:type="dcterms:W3CDTF">2017-01-18T09:38:00Z</dcterms:modified>
</cp:coreProperties>
</file>