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7A" w:rsidRPr="00223E7A" w:rsidRDefault="00223E7A" w:rsidP="00223E7A">
      <w:pPr>
        <w:shd w:val="clear" w:color="auto" w:fill="FFFFFF"/>
        <w:spacing w:after="0" w:line="240" w:lineRule="auto"/>
        <w:ind w:firstLine="708"/>
        <w:jc w:val="center"/>
        <w:rPr>
          <w:rFonts w:ascii="Arial" w:eastAsia="Times New Roman" w:hAnsi="Arial" w:cs="Arial"/>
          <w:b/>
          <w:color w:val="333333"/>
          <w:sz w:val="24"/>
          <w:szCs w:val="24"/>
        </w:rPr>
      </w:pPr>
      <w:r w:rsidRPr="00223E7A">
        <w:rPr>
          <w:rFonts w:ascii="Arial" w:eastAsia="Times New Roman" w:hAnsi="Arial" w:cs="Arial"/>
          <w:b/>
          <w:color w:val="333333"/>
          <w:sz w:val="24"/>
          <w:szCs w:val="24"/>
        </w:rPr>
        <w:t>Консультация для родителей</w:t>
      </w:r>
    </w:p>
    <w:p w:rsidR="00223E7A" w:rsidRPr="00223E7A" w:rsidRDefault="00223E7A" w:rsidP="00223E7A">
      <w:pPr>
        <w:shd w:val="clear" w:color="auto" w:fill="FFFFFF"/>
        <w:spacing w:after="0" w:line="240" w:lineRule="auto"/>
        <w:ind w:firstLine="708"/>
        <w:jc w:val="center"/>
        <w:rPr>
          <w:rFonts w:ascii="Arial" w:eastAsia="Times New Roman" w:hAnsi="Arial" w:cs="Arial"/>
          <w:b/>
          <w:color w:val="333333"/>
          <w:sz w:val="24"/>
          <w:szCs w:val="24"/>
        </w:rPr>
      </w:pPr>
      <w:r w:rsidRPr="00223E7A">
        <w:rPr>
          <w:rFonts w:ascii="Arial" w:eastAsia="Times New Roman" w:hAnsi="Arial" w:cs="Arial"/>
          <w:b/>
          <w:color w:val="333333"/>
          <w:sz w:val="24"/>
          <w:szCs w:val="24"/>
        </w:rPr>
        <w:t>«Игра на детских  музыкальных инструментах»</w:t>
      </w:r>
    </w:p>
    <w:p w:rsidR="0006432C" w:rsidRPr="0006432C" w:rsidRDefault="0006432C" w:rsidP="0006432C">
      <w:pPr>
        <w:shd w:val="clear" w:color="auto" w:fill="FFFFFF"/>
        <w:spacing w:after="0" w:line="240" w:lineRule="auto"/>
        <w:ind w:firstLine="708"/>
        <w:jc w:val="both"/>
        <w:rPr>
          <w:rFonts w:ascii="Arial" w:eastAsia="Times New Roman" w:hAnsi="Arial" w:cs="Arial"/>
          <w:color w:val="000000"/>
          <w:sz w:val="24"/>
          <w:szCs w:val="24"/>
        </w:rPr>
      </w:pPr>
      <w:r w:rsidRPr="00223E7A">
        <w:rPr>
          <w:rFonts w:ascii="Arial" w:eastAsia="Times New Roman" w:hAnsi="Arial" w:cs="Arial"/>
          <w:color w:val="333333"/>
          <w:sz w:val="24"/>
          <w:szCs w:val="24"/>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ребёнка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06432C" w:rsidRPr="0006432C" w:rsidRDefault="0006432C" w:rsidP="0006432C">
      <w:pPr>
        <w:shd w:val="clear" w:color="auto" w:fill="FFFFFF"/>
        <w:spacing w:after="0" w:line="240" w:lineRule="auto"/>
        <w:ind w:firstLine="360"/>
        <w:jc w:val="both"/>
        <w:rPr>
          <w:rFonts w:ascii="Arial" w:eastAsia="Times New Roman" w:hAnsi="Arial" w:cs="Arial"/>
          <w:color w:val="000000"/>
          <w:sz w:val="24"/>
          <w:szCs w:val="24"/>
        </w:rPr>
      </w:pPr>
      <w:r w:rsidRPr="00223E7A">
        <w:rPr>
          <w:rFonts w:ascii="Arial" w:eastAsia="Times New Roman" w:hAnsi="Arial" w:cs="Arial"/>
          <w:color w:val="333333"/>
          <w:sz w:val="24"/>
          <w:szCs w:val="24"/>
        </w:rPr>
        <w:t>В ребёнке важно развивать всё лучшее, что заложено в нём от природы, учитывая склонности к определенным видам музыкальной деятельности, на основе различных природных задатков формировать специальные музыкальные способности, способствовать общему развитию.</w:t>
      </w:r>
    </w:p>
    <w:p w:rsidR="0006432C" w:rsidRPr="0006432C" w:rsidRDefault="0006432C" w:rsidP="0006432C">
      <w:pPr>
        <w:shd w:val="clear" w:color="auto" w:fill="FFFFFF"/>
        <w:spacing w:after="0" w:line="240" w:lineRule="auto"/>
        <w:ind w:firstLine="360"/>
        <w:jc w:val="both"/>
        <w:rPr>
          <w:rFonts w:ascii="Arial" w:eastAsia="Times New Roman" w:hAnsi="Arial" w:cs="Arial"/>
          <w:color w:val="000000"/>
          <w:sz w:val="24"/>
          <w:szCs w:val="24"/>
        </w:rPr>
      </w:pPr>
      <w:r w:rsidRPr="00223E7A">
        <w:rPr>
          <w:rFonts w:ascii="Arial" w:eastAsia="Times New Roman" w:hAnsi="Arial" w:cs="Arial"/>
          <w:color w:val="333333"/>
          <w:sz w:val="24"/>
          <w:szCs w:val="24"/>
        </w:rPr>
        <w:t>Основной формой музыкальной деятельности в детском саду являются занятия, которые предусматривают не только слушание музыкальных произведений доступных для восприятия малышей, обучение их пению, движениям в музыкальных играх и плясках, но и обучение их игре на детских музыкальных инструментах.</w:t>
      </w:r>
    </w:p>
    <w:p w:rsidR="0006432C" w:rsidRPr="0006432C" w:rsidRDefault="0006432C" w:rsidP="0006432C">
      <w:pPr>
        <w:shd w:val="clear" w:color="auto" w:fill="FFFFFF"/>
        <w:spacing w:after="0" w:line="240" w:lineRule="auto"/>
        <w:ind w:firstLine="360"/>
        <w:jc w:val="both"/>
        <w:rPr>
          <w:rFonts w:ascii="Arial" w:eastAsia="Times New Roman" w:hAnsi="Arial" w:cs="Arial"/>
          <w:color w:val="000000"/>
          <w:sz w:val="24"/>
          <w:szCs w:val="24"/>
        </w:rPr>
      </w:pPr>
      <w:r w:rsidRPr="00223E7A">
        <w:rPr>
          <w:rFonts w:ascii="Arial" w:eastAsia="Times New Roman" w:hAnsi="Arial" w:cs="Arial"/>
          <w:color w:val="333333"/>
          <w:sz w:val="24"/>
          <w:szCs w:val="24"/>
        </w:rPr>
        <w:t xml:space="preserve">Детское </w:t>
      </w:r>
      <w:proofErr w:type="spellStart"/>
      <w:r w:rsidRPr="00223E7A">
        <w:rPr>
          <w:rFonts w:ascii="Arial" w:eastAsia="Times New Roman" w:hAnsi="Arial" w:cs="Arial"/>
          <w:color w:val="333333"/>
          <w:sz w:val="24"/>
          <w:szCs w:val="24"/>
        </w:rPr>
        <w:t>музицирование</w:t>
      </w:r>
      <w:proofErr w:type="spellEnd"/>
      <w:r w:rsidRPr="00223E7A">
        <w:rPr>
          <w:rFonts w:ascii="Arial" w:eastAsia="Times New Roman" w:hAnsi="Arial" w:cs="Arial"/>
          <w:color w:val="333333"/>
          <w:sz w:val="24"/>
          <w:szCs w:val="24"/>
        </w:rPr>
        <w:t xml:space="preserve"> расширяет сферу музыкальной деятельности дошкольников, повышает интерес к музыкальным занятиям, способствует развитию музыкальной памяти, внимания, помогает преодолению излишней застенчивости, скованности, расширяет музыкальное воспитание ребёнка. 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музыкальные способности. Обучаясь игре на детских музыкальных инструментах, дети открывают для себя мир музыкальных звуков, осознаннее различают красоту звучания различных инструментов. У них улучшается качество пения, они чище поют, улучшается качество музыкально-</w:t>
      </w:r>
      <w:proofErr w:type="gramStart"/>
      <w:r w:rsidRPr="00223E7A">
        <w:rPr>
          <w:rFonts w:ascii="Arial" w:eastAsia="Times New Roman" w:hAnsi="Arial" w:cs="Arial"/>
          <w:color w:val="333333"/>
          <w:sz w:val="24"/>
          <w:szCs w:val="24"/>
        </w:rPr>
        <w:t>ритмических движений</w:t>
      </w:r>
      <w:proofErr w:type="gramEnd"/>
      <w:r w:rsidRPr="00223E7A">
        <w:rPr>
          <w:rFonts w:ascii="Arial" w:eastAsia="Times New Roman" w:hAnsi="Arial" w:cs="Arial"/>
          <w:color w:val="333333"/>
          <w:sz w:val="24"/>
          <w:szCs w:val="24"/>
        </w:rPr>
        <w:t>, дети чётче воспроизводят ритм.</w:t>
      </w:r>
    </w:p>
    <w:p w:rsidR="0006432C" w:rsidRPr="0006432C" w:rsidRDefault="0006432C" w:rsidP="0006432C">
      <w:pPr>
        <w:shd w:val="clear" w:color="auto" w:fill="FFFFFF"/>
        <w:spacing w:after="0" w:line="240" w:lineRule="auto"/>
        <w:ind w:firstLine="360"/>
        <w:jc w:val="both"/>
        <w:rPr>
          <w:rFonts w:ascii="Arial" w:eastAsia="Times New Roman" w:hAnsi="Arial" w:cs="Arial"/>
          <w:color w:val="000000"/>
          <w:sz w:val="24"/>
          <w:szCs w:val="24"/>
        </w:rPr>
      </w:pPr>
      <w:r w:rsidRPr="00223E7A">
        <w:rPr>
          <w:rFonts w:ascii="Arial" w:eastAsia="Times New Roman" w:hAnsi="Arial" w:cs="Arial"/>
          <w:color w:val="333333"/>
          <w:sz w:val="24"/>
          <w:szCs w:val="24"/>
        </w:rPr>
        <w:t>Для многих детей игра на музыкальных инструментах помогает передать чувство, внутренний духовный мир. Это прекрасное средство не только индивидуального развития, но и развития мышления, творческой инициативы, сознательных отношений между детьми. И поэтому этой работе в ДОУ  уделяется большое внимание.</w:t>
      </w:r>
    </w:p>
    <w:p w:rsidR="0006432C" w:rsidRPr="00223E7A" w:rsidRDefault="0006432C" w:rsidP="0006432C">
      <w:pPr>
        <w:shd w:val="clear" w:color="auto" w:fill="FFFFFF"/>
        <w:spacing w:after="0" w:line="240" w:lineRule="auto"/>
        <w:ind w:firstLine="360"/>
        <w:jc w:val="both"/>
        <w:rPr>
          <w:rFonts w:ascii="Arial" w:eastAsia="Times New Roman" w:hAnsi="Arial" w:cs="Arial"/>
          <w:color w:val="333333"/>
          <w:sz w:val="24"/>
          <w:szCs w:val="24"/>
        </w:rPr>
      </w:pPr>
      <w:r w:rsidRPr="00223E7A">
        <w:rPr>
          <w:rFonts w:ascii="Arial" w:eastAsia="Times New Roman" w:hAnsi="Arial" w:cs="Arial"/>
          <w:color w:val="333333"/>
          <w:sz w:val="24"/>
          <w:szCs w:val="24"/>
        </w:rPr>
        <w:t xml:space="preserve">Работа проводится организованно и последовательно, применяются разнообразные методы и приёмы: показ иллюстраций, игрушек, использование музыкально-дидактических игр. </w:t>
      </w:r>
    </w:p>
    <w:p w:rsidR="0006432C" w:rsidRPr="0006432C" w:rsidRDefault="0006432C" w:rsidP="0006432C">
      <w:pPr>
        <w:shd w:val="clear" w:color="auto" w:fill="FFFFFF"/>
        <w:spacing w:after="0" w:line="240" w:lineRule="auto"/>
        <w:ind w:firstLine="360"/>
        <w:jc w:val="both"/>
        <w:rPr>
          <w:rFonts w:ascii="Arial" w:eastAsia="Times New Roman" w:hAnsi="Arial" w:cs="Arial"/>
          <w:color w:val="000000"/>
          <w:sz w:val="24"/>
          <w:szCs w:val="24"/>
        </w:rPr>
      </w:pPr>
      <w:r w:rsidRPr="00223E7A">
        <w:rPr>
          <w:rFonts w:ascii="Arial" w:eastAsia="Times New Roman" w:hAnsi="Arial" w:cs="Arial"/>
          <w:color w:val="333333"/>
          <w:sz w:val="24"/>
          <w:szCs w:val="24"/>
        </w:rPr>
        <w:t>Систематическое применение на музыкальных занятиях музыкальных игрушек и инструментов вызывает у детей интерес к таким занятиям, расширяет их музыкальные впечатления, способствует творческой активности.</w:t>
      </w:r>
    </w:p>
    <w:p w:rsidR="0006432C" w:rsidRPr="0006432C" w:rsidRDefault="0006432C" w:rsidP="0006432C">
      <w:pPr>
        <w:shd w:val="clear" w:color="auto" w:fill="FFFFFF"/>
        <w:spacing w:after="0" w:line="240" w:lineRule="auto"/>
        <w:jc w:val="both"/>
        <w:rPr>
          <w:rFonts w:ascii="Arial" w:eastAsia="Times New Roman" w:hAnsi="Arial" w:cs="Arial"/>
          <w:color w:val="000000"/>
          <w:sz w:val="24"/>
          <w:szCs w:val="24"/>
        </w:rPr>
      </w:pPr>
      <w:r w:rsidRPr="00223E7A">
        <w:rPr>
          <w:rFonts w:ascii="Arial" w:eastAsia="Times New Roman" w:hAnsi="Arial" w:cs="Arial"/>
          <w:color w:val="333333"/>
          <w:sz w:val="24"/>
          <w:szCs w:val="24"/>
        </w:rPr>
        <w:t xml:space="preserve">С самого начала учим детей точно </w:t>
      </w:r>
      <w:proofErr w:type="gramStart"/>
      <w:r w:rsidRPr="00223E7A">
        <w:rPr>
          <w:rFonts w:ascii="Arial" w:eastAsia="Times New Roman" w:hAnsi="Arial" w:cs="Arial"/>
          <w:color w:val="333333"/>
          <w:sz w:val="24"/>
          <w:szCs w:val="24"/>
        </w:rPr>
        <w:t>воспроизводить</w:t>
      </w:r>
      <w:proofErr w:type="gramEnd"/>
      <w:r w:rsidRPr="00223E7A">
        <w:rPr>
          <w:rFonts w:ascii="Arial" w:eastAsia="Times New Roman" w:hAnsi="Arial" w:cs="Arial"/>
          <w:color w:val="333333"/>
          <w:sz w:val="24"/>
          <w:szCs w:val="24"/>
        </w:rPr>
        <w:t xml:space="preserve"> ритм. Для этого предлагаем </w:t>
      </w:r>
      <w:proofErr w:type="gramStart"/>
      <w:r w:rsidRPr="00223E7A">
        <w:rPr>
          <w:rFonts w:ascii="Arial" w:eastAsia="Times New Roman" w:hAnsi="Arial" w:cs="Arial"/>
          <w:color w:val="333333"/>
          <w:sz w:val="24"/>
          <w:szCs w:val="24"/>
        </w:rPr>
        <w:t>прохлопать</w:t>
      </w:r>
      <w:proofErr w:type="gramEnd"/>
      <w:r w:rsidRPr="00223E7A">
        <w:rPr>
          <w:rFonts w:ascii="Arial" w:eastAsia="Times New Roman" w:hAnsi="Arial" w:cs="Arial"/>
          <w:color w:val="333333"/>
          <w:sz w:val="24"/>
          <w:szCs w:val="24"/>
        </w:rPr>
        <w:t xml:space="preserve"> ритмический рисунок </w:t>
      </w:r>
      <w:proofErr w:type="spellStart"/>
      <w:r w:rsidRPr="00223E7A">
        <w:rPr>
          <w:rFonts w:ascii="Arial" w:eastAsia="Times New Roman" w:hAnsi="Arial" w:cs="Arial"/>
          <w:color w:val="333333"/>
          <w:sz w:val="24"/>
          <w:szCs w:val="24"/>
        </w:rPr>
        <w:t>попевки</w:t>
      </w:r>
      <w:proofErr w:type="spellEnd"/>
      <w:r w:rsidRPr="00223E7A">
        <w:rPr>
          <w:rFonts w:ascii="Arial" w:eastAsia="Times New Roman" w:hAnsi="Arial" w:cs="Arial"/>
          <w:color w:val="333333"/>
          <w:sz w:val="24"/>
          <w:szCs w:val="24"/>
        </w:rPr>
        <w:t>, используя различные ударные инструменты. Дети передают ритм на бубне, кубиках, музыкальных молоточках. При этом учимся согласовывать свои движения с движениями товарищей, чтобы не обгонять и не опережать, и не отставать.</w:t>
      </w:r>
    </w:p>
    <w:p w:rsidR="0006432C" w:rsidRPr="0006432C" w:rsidRDefault="0006432C" w:rsidP="0006432C">
      <w:pPr>
        <w:shd w:val="clear" w:color="auto" w:fill="FFFFFF"/>
        <w:spacing w:after="0" w:line="240" w:lineRule="auto"/>
        <w:ind w:firstLine="708"/>
        <w:jc w:val="both"/>
        <w:rPr>
          <w:rFonts w:ascii="Arial" w:eastAsia="Times New Roman" w:hAnsi="Arial" w:cs="Arial"/>
          <w:color w:val="000000"/>
          <w:sz w:val="24"/>
          <w:szCs w:val="24"/>
        </w:rPr>
      </w:pPr>
      <w:r w:rsidRPr="00223E7A">
        <w:rPr>
          <w:rFonts w:ascii="Arial" w:eastAsia="Times New Roman" w:hAnsi="Arial" w:cs="Arial"/>
          <w:color w:val="333333"/>
          <w:sz w:val="24"/>
          <w:szCs w:val="24"/>
        </w:rPr>
        <w:t xml:space="preserve">После таких упражнений дети играют дружнее, слаженнее. Продолжая развивать взятую </w:t>
      </w:r>
      <w:proofErr w:type="spellStart"/>
      <w:r w:rsidRPr="00223E7A">
        <w:rPr>
          <w:rFonts w:ascii="Arial" w:eastAsia="Times New Roman" w:hAnsi="Arial" w:cs="Arial"/>
          <w:color w:val="333333"/>
          <w:sz w:val="24"/>
          <w:szCs w:val="24"/>
        </w:rPr>
        <w:t>попевку</w:t>
      </w:r>
      <w:proofErr w:type="spellEnd"/>
      <w:r w:rsidRPr="00223E7A">
        <w:rPr>
          <w:rFonts w:ascii="Arial" w:eastAsia="Times New Roman" w:hAnsi="Arial" w:cs="Arial"/>
          <w:color w:val="333333"/>
          <w:sz w:val="24"/>
          <w:szCs w:val="24"/>
        </w:rPr>
        <w:t xml:space="preserve"> на следующем занятии, ставлю перед детьми задачу узнать её по мелодии, спеть её, </w:t>
      </w:r>
      <w:proofErr w:type="gramStart"/>
      <w:r w:rsidRPr="00223E7A">
        <w:rPr>
          <w:rFonts w:ascii="Arial" w:eastAsia="Times New Roman" w:hAnsi="Arial" w:cs="Arial"/>
          <w:color w:val="333333"/>
          <w:sz w:val="24"/>
          <w:szCs w:val="24"/>
        </w:rPr>
        <w:t>прохлопать</w:t>
      </w:r>
      <w:proofErr w:type="gramEnd"/>
      <w:r w:rsidRPr="00223E7A">
        <w:rPr>
          <w:rFonts w:ascii="Arial" w:eastAsia="Times New Roman" w:hAnsi="Arial" w:cs="Arial"/>
          <w:color w:val="333333"/>
          <w:sz w:val="24"/>
          <w:szCs w:val="24"/>
        </w:rPr>
        <w:t xml:space="preserve"> ритм. И только после того, как все дети хорошо усвоят ритм, переходим к игре этой </w:t>
      </w:r>
      <w:proofErr w:type="spellStart"/>
      <w:r w:rsidRPr="00223E7A">
        <w:rPr>
          <w:rFonts w:ascii="Arial" w:eastAsia="Times New Roman" w:hAnsi="Arial" w:cs="Arial"/>
          <w:color w:val="333333"/>
          <w:sz w:val="24"/>
          <w:szCs w:val="24"/>
        </w:rPr>
        <w:t>попевки</w:t>
      </w:r>
      <w:proofErr w:type="spellEnd"/>
      <w:r w:rsidRPr="00223E7A">
        <w:rPr>
          <w:rFonts w:ascii="Arial" w:eastAsia="Times New Roman" w:hAnsi="Arial" w:cs="Arial"/>
          <w:color w:val="333333"/>
          <w:sz w:val="24"/>
          <w:szCs w:val="24"/>
        </w:rPr>
        <w:t xml:space="preserve"> на инструменте. Постепенно дети осваивают навык игры на металлофоне: играют знакомые </w:t>
      </w:r>
      <w:r w:rsidRPr="00223E7A">
        <w:rPr>
          <w:rFonts w:ascii="Arial" w:eastAsia="Times New Roman" w:hAnsi="Arial" w:cs="Arial"/>
          <w:color w:val="333333"/>
          <w:sz w:val="24"/>
          <w:szCs w:val="24"/>
        </w:rPr>
        <w:lastRenderedPageBreak/>
        <w:t xml:space="preserve">песенки на одном звуке, передают ритмический рисунок на группе </w:t>
      </w:r>
      <w:proofErr w:type="gramStart"/>
      <w:r w:rsidRPr="00223E7A">
        <w:rPr>
          <w:rFonts w:ascii="Arial" w:eastAsia="Times New Roman" w:hAnsi="Arial" w:cs="Arial"/>
          <w:color w:val="333333"/>
          <w:sz w:val="24"/>
          <w:szCs w:val="24"/>
        </w:rPr>
        <w:t>ударных</w:t>
      </w:r>
      <w:proofErr w:type="gramEnd"/>
      <w:r w:rsidRPr="00223E7A">
        <w:rPr>
          <w:rFonts w:ascii="Arial" w:eastAsia="Times New Roman" w:hAnsi="Arial" w:cs="Arial"/>
          <w:color w:val="333333"/>
          <w:sz w:val="24"/>
          <w:szCs w:val="24"/>
        </w:rPr>
        <w:t>,  учатся прислушиваться друг к другу.</w:t>
      </w:r>
    </w:p>
    <w:p w:rsidR="0006432C" w:rsidRPr="0006432C" w:rsidRDefault="0006432C" w:rsidP="00223E7A">
      <w:pPr>
        <w:shd w:val="clear" w:color="auto" w:fill="FFFFFF"/>
        <w:spacing w:after="0" w:line="240" w:lineRule="auto"/>
        <w:ind w:firstLine="708"/>
        <w:jc w:val="both"/>
        <w:rPr>
          <w:rFonts w:ascii="Arial" w:eastAsia="Times New Roman" w:hAnsi="Arial" w:cs="Arial"/>
          <w:color w:val="000000"/>
          <w:sz w:val="24"/>
          <w:szCs w:val="24"/>
        </w:rPr>
      </w:pPr>
      <w:r w:rsidRPr="00223E7A">
        <w:rPr>
          <w:rFonts w:ascii="Arial" w:eastAsia="Times New Roman" w:hAnsi="Arial" w:cs="Arial"/>
          <w:color w:val="333333"/>
          <w:sz w:val="24"/>
          <w:szCs w:val="24"/>
        </w:rPr>
        <w:t>При организации детского оркестра важно следовать определённым правилам. Маленькие исполнители должны хорошо видеть руководителя. Они должны удобно сидеть или стоять, не мешая друг другу. Музыкальные инструменты лучше всего положить на небольшие подставки, а не класть на колени, чтобы дети, играя на них, не сидели согнувшись. Духовые инструменты до начала игры дети могут класть на колени.</w:t>
      </w:r>
    </w:p>
    <w:p w:rsidR="0006432C" w:rsidRPr="0006432C" w:rsidRDefault="0006432C" w:rsidP="0006432C">
      <w:pPr>
        <w:shd w:val="clear" w:color="auto" w:fill="FFFFFF"/>
        <w:spacing w:after="0" w:line="240" w:lineRule="auto"/>
        <w:ind w:firstLine="708"/>
        <w:jc w:val="both"/>
        <w:rPr>
          <w:rFonts w:ascii="Arial" w:eastAsia="Times New Roman" w:hAnsi="Arial" w:cs="Arial"/>
          <w:color w:val="000000"/>
          <w:sz w:val="24"/>
          <w:szCs w:val="24"/>
        </w:rPr>
      </w:pPr>
      <w:r w:rsidRPr="00223E7A">
        <w:rPr>
          <w:rFonts w:ascii="Arial" w:eastAsia="Times New Roman" w:hAnsi="Arial" w:cs="Arial"/>
          <w:color w:val="333333"/>
          <w:sz w:val="24"/>
          <w:szCs w:val="24"/>
        </w:rPr>
        <w:t>В работе с детским оркестром использую все формы проведения занятий: индивидуальную (на начальном этапе обучения игре на музыкальном инструменте), групповую (при игре на однородных музыкальных инструментах) и коллективную (при уверенной игре своих партий каждым участником оркестра). Коллективная форма – самая сложная, но она даёт положительные результаты, если занятие правильно организованно и звучание чередуется с разъяснениями педагога.</w:t>
      </w:r>
    </w:p>
    <w:p w:rsidR="0006432C" w:rsidRPr="00223E7A" w:rsidRDefault="0006432C" w:rsidP="0006432C">
      <w:pPr>
        <w:shd w:val="clear" w:color="auto" w:fill="FFFFFF"/>
        <w:spacing w:after="0" w:line="240" w:lineRule="auto"/>
        <w:ind w:firstLine="708"/>
        <w:jc w:val="both"/>
        <w:rPr>
          <w:rFonts w:ascii="Arial" w:eastAsia="Times New Roman" w:hAnsi="Arial" w:cs="Arial"/>
          <w:color w:val="333333"/>
          <w:sz w:val="24"/>
          <w:szCs w:val="24"/>
        </w:rPr>
      </w:pPr>
      <w:r w:rsidRPr="00223E7A">
        <w:rPr>
          <w:rFonts w:ascii="Arial" w:eastAsia="Times New Roman" w:hAnsi="Arial" w:cs="Arial"/>
          <w:color w:val="333333"/>
          <w:sz w:val="24"/>
          <w:szCs w:val="24"/>
        </w:rPr>
        <w:t xml:space="preserve">Занятия в оркестре дают позитивные результаты всем без исключения детям независимо от того, насколько быстро ребёнок продвигается в своём музыкальном развитии. Прежде всего, они приносят удовлетворение в эмоциональном плане. На занятиях царит атмосфера увлечённости, подчас даже вдохновения. Эмоциональная сфера ребёнка обогащается постоянным общением с классической музыкой. Детям очень нравится играть те же самые произведения, которые они слышат на занятиях в аудиозаписи в исполнении симфонического оркестра. Они искренне радуются каждому удачно исполненному ими произведению. </w:t>
      </w:r>
    </w:p>
    <w:p w:rsidR="0006432C" w:rsidRPr="0006432C" w:rsidRDefault="0006432C" w:rsidP="0006432C">
      <w:pPr>
        <w:shd w:val="clear" w:color="auto" w:fill="FFFFFF"/>
        <w:spacing w:after="0" w:line="240" w:lineRule="auto"/>
        <w:ind w:firstLine="708"/>
        <w:jc w:val="both"/>
        <w:rPr>
          <w:rFonts w:ascii="Arial" w:eastAsia="Times New Roman" w:hAnsi="Arial" w:cs="Arial"/>
          <w:color w:val="000000"/>
          <w:sz w:val="24"/>
          <w:szCs w:val="24"/>
        </w:rPr>
      </w:pPr>
      <w:r w:rsidRPr="00223E7A">
        <w:rPr>
          <w:rFonts w:ascii="Arial" w:eastAsia="Times New Roman" w:hAnsi="Arial" w:cs="Arial"/>
          <w:color w:val="333333"/>
          <w:sz w:val="24"/>
          <w:szCs w:val="24"/>
        </w:rPr>
        <w:t xml:space="preserve">Бесспорна  воспитательная функция оркестра, поскольку </w:t>
      </w:r>
      <w:proofErr w:type="gramStart"/>
      <w:r w:rsidRPr="00223E7A">
        <w:rPr>
          <w:rFonts w:ascii="Arial" w:eastAsia="Times New Roman" w:hAnsi="Arial" w:cs="Arial"/>
          <w:color w:val="333333"/>
          <w:sz w:val="24"/>
          <w:szCs w:val="24"/>
        </w:rPr>
        <w:t>коллективное</w:t>
      </w:r>
      <w:proofErr w:type="gramEnd"/>
      <w:r w:rsidRPr="00223E7A">
        <w:rPr>
          <w:rFonts w:ascii="Arial" w:eastAsia="Times New Roman" w:hAnsi="Arial" w:cs="Arial"/>
          <w:color w:val="333333"/>
          <w:sz w:val="24"/>
          <w:szCs w:val="24"/>
        </w:rPr>
        <w:t xml:space="preserve"> </w:t>
      </w:r>
      <w:proofErr w:type="spellStart"/>
      <w:r w:rsidRPr="00223E7A">
        <w:rPr>
          <w:rFonts w:ascii="Arial" w:eastAsia="Times New Roman" w:hAnsi="Arial" w:cs="Arial"/>
          <w:color w:val="333333"/>
          <w:sz w:val="24"/>
          <w:szCs w:val="24"/>
        </w:rPr>
        <w:t>музицирования</w:t>
      </w:r>
      <w:proofErr w:type="spellEnd"/>
      <w:r w:rsidRPr="00223E7A">
        <w:rPr>
          <w:rFonts w:ascii="Arial" w:eastAsia="Times New Roman" w:hAnsi="Arial" w:cs="Arial"/>
          <w:color w:val="333333"/>
          <w:sz w:val="24"/>
          <w:szCs w:val="24"/>
        </w:rPr>
        <w:t xml:space="preserve"> является также одной из форм общения. У детей появляется ответственность за правильное исполнение своей партии, собранность, сосредоточенность. Оркестр объединяет детей, воспитывает волю, упорство в достижении поставленной задачи, помогает преодолеть нерешительность, робость, неуверенность в своих силах.</w:t>
      </w:r>
    </w:p>
    <w:p w:rsidR="00000000" w:rsidRPr="00223E7A" w:rsidRDefault="00223E7A">
      <w:pPr>
        <w:rPr>
          <w:rFonts w:ascii="Arial" w:eastAsia="Times New Roman" w:hAnsi="Arial" w:cs="Arial"/>
          <w:color w:val="333333"/>
          <w:sz w:val="24"/>
          <w:szCs w:val="24"/>
        </w:rPr>
      </w:pPr>
    </w:p>
    <w:p w:rsidR="00223E7A" w:rsidRPr="00223E7A" w:rsidRDefault="00223E7A" w:rsidP="00223E7A">
      <w:pPr>
        <w:spacing w:after="0"/>
        <w:jc w:val="right"/>
        <w:rPr>
          <w:rFonts w:ascii="Arial" w:eastAsia="Times New Roman" w:hAnsi="Arial" w:cs="Arial"/>
          <w:color w:val="333333"/>
          <w:sz w:val="24"/>
          <w:szCs w:val="24"/>
        </w:rPr>
      </w:pPr>
      <w:r w:rsidRPr="00223E7A">
        <w:rPr>
          <w:rFonts w:ascii="Arial" w:eastAsia="Times New Roman" w:hAnsi="Arial" w:cs="Arial"/>
          <w:color w:val="333333"/>
          <w:sz w:val="24"/>
          <w:szCs w:val="24"/>
        </w:rPr>
        <w:t xml:space="preserve">Автор репортажа: </w:t>
      </w:r>
      <w:proofErr w:type="spellStart"/>
      <w:r w:rsidRPr="00223E7A">
        <w:rPr>
          <w:rFonts w:ascii="Arial" w:eastAsia="Times New Roman" w:hAnsi="Arial" w:cs="Arial"/>
          <w:color w:val="333333"/>
          <w:sz w:val="24"/>
          <w:szCs w:val="24"/>
        </w:rPr>
        <w:t>Гольц</w:t>
      </w:r>
      <w:proofErr w:type="spellEnd"/>
      <w:r w:rsidRPr="00223E7A">
        <w:rPr>
          <w:rFonts w:ascii="Arial" w:eastAsia="Times New Roman" w:hAnsi="Arial" w:cs="Arial"/>
          <w:color w:val="333333"/>
          <w:sz w:val="24"/>
          <w:szCs w:val="24"/>
        </w:rPr>
        <w:t xml:space="preserve"> Нина Ивановна, </w:t>
      </w:r>
    </w:p>
    <w:p w:rsidR="00223E7A" w:rsidRPr="00223E7A" w:rsidRDefault="00223E7A" w:rsidP="00223E7A">
      <w:pPr>
        <w:spacing w:after="0"/>
        <w:jc w:val="right"/>
        <w:rPr>
          <w:rFonts w:ascii="Arial" w:eastAsia="Times New Roman" w:hAnsi="Arial" w:cs="Arial"/>
          <w:color w:val="333333"/>
          <w:sz w:val="24"/>
          <w:szCs w:val="24"/>
        </w:rPr>
      </w:pPr>
      <w:r w:rsidRPr="00223E7A">
        <w:rPr>
          <w:rFonts w:ascii="Arial" w:eastAsia="Times New Roman" w:hAnsi="Arial" w:cs="Arial"/>
          <w:color w:val="333333"/>
          <w:sz w:val="24"/>
          <w:szCs w:val="24"/>
        </w:rPr>
        <w:t>музыкальный руководитель</w:t>
      </w:r>
    </w:p>
    <w:p w:rsidR="0006432C" w:rsidRDefault="0006432C" w:rsidP="00223E7A">
      <w:pPr>
        <w:spacing w:after="0"/>
        <w:jc w:val="right"/>
      </w:pPr>
    </w:p>
    <w:sectPr w:rsidR="00064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D09"/>
    <w:multiLevelType w:val="multilevel"/>
    <w:tmpl w:val="C888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F0CE4"/>
    <w:multiLevelType w:val="multilevel"/>
    <w:tmpl w:val="7422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6432C"/>
    <w:rsid w:val="0006432C"/>
    <w:rsid w:val="00223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6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6432C"/>
  </w:style>
  <w:style w:type="paragraph" w:customStyle="1" w:styleId="c5">
    <w:name w:val="c5"/>
    <w:basedOn w:val="a"/>
    <w:rsid w:val="0006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6432C"/>
  </w:style>
  <w:style w:type="paragraph" w:customStyle="1" w:styleId="c6">
    <w:name w:val="c6"/>
    <w:basedOn w:val="a"/>
    <w:rsid w:val="0006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6432C"/>
  </w:style>
</w:styles>
</file>

<file path=word/webSettings.xml><?xml version="1.0" encoding="utf-8"?>
<w:webSettings xmlns:r="http://schemas.openxmlformats.org/officeDocument/2006/relationships" xmlns:w="http://schemas.openxmlformats.org/wordprocessingml/2006/main">
  <w:divs>
    <w:div w:id="13685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2020-09-14T16:02:00Z</dcterms:created>
  <dcterms:modified xsi:type="dcterms:W3CDTF">2020-09-14T16:18:00Z</dcterms:modified>
</cp:coreProperties>
</file>