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8" w:rsidRPr="003E1CE8" w:rsidRDefault="003E1CE8" w:rsidP="003E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3E1CE8" w:rsidRPr="00DA4C6F" w:rsidRDefault="003E1CE8" w:rsidP="003E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6F">
        <w:rPr>
          <w:rFonts w:ascii="Times New Roman" w:hAnsi="Times New Roman" w:cs="Times New Roman"/>
          <w:b/>
          <w:sz w:val="28"/>
          <w:szCs w:val="28"/>
        </w:rPr>
        <w:t>Организация и проведение совместных досуговых форм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Поиск эффективных способов сохранения и укрепления здоровья дошкольников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</w:t>
      </w:r>
      <w:bookmarkStart w:id="0" w:name="_GoBack"/>
      <w:bookmarkEnd w:id="0"/>
      <w:r w:rsidRPr="00DA4C6F">
        <w:rPr>
          <w:rFonts w:ascii="Times New Roman" w:hAnsi="Times New Roman" w:cs="Times New Roman"/>
          <w:sz w:val="28"/>
          <w:szCs w:val="28"/>
        </w:rPr>
        <w:t xml:space="preserve">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C6F">
        <w:rPr>
          <w:rFonts w:ascii="Times New Roman" w:hAnsi="Times New Roman" w:cs="Times New Roman"/>
          <w:sz w:val="28"/>
          <w:szCs w:val="28"/>
        </w:rPr>
        <w:t>Формы работы с родителями условно можно разделить на четыре группы: информационно – аналитические, познавательные, наглядно – информационные, досуговые (совместные досуги, праздники, участие в выставках, конкурсах, экскурсиях, походах).</w:t>
      </w:r>
      <w:proofErr w:type="gramEnd"/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 Планируя работу по данному направлению в этом учебном году, была сделана попытка разнообразить досуговые мероприятия.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Наиболее эффективными формами совместной деятельности детей и взрослых, на наш взгляд, являются: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*тематические встречи «Урок здоровья» и семинары-практикумы.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*совместные физкультурные досуги, праздники.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*дни открытых дверей.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 туристические походы.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*домашние задания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lastRenderedPageBreak/>
        <w:t>*встречи с интересными людьми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* выставки совместных работ детей и родителей.</w:t>
      </w:r>
    </w:p>
    <w:p w:rsidR="003E1CE8" w:rsidRPr="00DA4C6F" w:rsidRDefault="003E1CE8" w:rsidP="003E1CE8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Вопросы создания детско-взрослого сообщества, повышение педагогической культуры родителей необходимо рассматривать в тесной связи с повышением квалификации самих воспитателей, поскольку уровень их профессионального мастерства определяет отношение семьи к детскому саду, педагогам и их требованиям. 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85"/>
    <w:rsid w:val="00344E76"/>
    <w:rsid w:val="003E1CE8"/>
    <w:rsid w:val="00884D80"/>
    <w:rsid w:val="00D34185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2012-06-13T19:13:00Z</dcterms:created>
  <dcterms:modified xsi:type="dcterms:W3CDTF">2012-06-13T19:14:00Z</dcterms:modified>
</cp:coreProperties>
</file>